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051" w:rsidRPr="00FF7003" w:rsidRDefault="00A90051" w:rsidP="00A90051">
      <w:pPr>
        <w:spacing w:line="360" w:lineRule="auto"/>
        <w:jc w:val="center"/>
        <w:rPr>
          <w:rFonts w:ascii="Arial" w:hAnsi="Arial" w:cs="Arial"/>
        </w:rPr>
      </w:pPr>
      <w:r w:rsidRPr="00FF7003">
        <w:rPr>
          <w:rFonts w:ascii="Arial" w:hAnsi="Arial" w:cs="Arial"/>
        </w:rPr>
        <w:t>UNIVERSIDAD EAN</w:t>
      </w:r>
    </w:p>
    <w:p w:rsidR="00A90051" w:rsidRPr="00FF7003" w:rsidRDefault="00A90051" w:rsidP="00A90051">
      <w:pPr>
        <w:spacing w:line="360" w:lineRule="auto"/>
        <w:jc w:val="center"/>
        <w:rPr>
          <w:rFonts w:ascii="Arial" w:hAnsi="Arial" w:cs="Arial"/>
        </w:rPr>
      </w:pPr>
    </w:p>
    <w:p w:rsidR="00A90051" w:rsidRPr="00FF7003" w:rsidRDefault="00A90051" w:rsidP="00A90051">
      <w:pPr>
        <w:spacing w:line="360" w:lineRule="auto"/>
        <w:jc w:val="center"/>
        <w:rPr>
          <w:rFonts w:ascii="Arial" w:hAnsi="Arial" w:cs="Arial"/>
        </w:rPr>
      </w:pPr>
      <w:r w:rsidRPr="00FF7003">
        <w:rPr>
          <w:rFonts w:ascii="Arial" w:hAnsi="Arial" w:cs="Arial"/>
        </w:rPr>
        <w:t>FACULTAD DE ESTUDIOS EN AMBIENTES VIRTUALES</w:t>
      </w:r>
    </w:p>
    <w:p w:rsidR="00A90051" w:rsidRPr="00FF7003" w:rsidRDefault="00A90051" w:rsidP="00A90051">
      <w:pPr>
        <w:spacing w:line="360" w:lineRule="auto"/>
        <w:jc w:val="center"/>
        <w:rPr>
          <w:rFonts w:ascii="Arial" w:hAnsi="Arial" w:cs="Arial"/>
        </w:rPr>
      </w:pPr>
      <w:r w:rsidRPr="00FF7003">
        <w:rPr>
          <w:rFonts w:ascii="Arial" w:hAnsi="Arial" w:cs="Arial"/>
        </w:rPr>
        <w:t>NEGOCIOS INTERNACIONALES</w:t>
      </w:r>
    </w:p>
    <w:p w:rsidR="00A90051" w:rsidRPr="00FF7003" w:rsidRDefault="00A90051" w:rsidP="00A90051">
      <w:pPr>
        <w:spacing w:line="360" w:lineRule="auto"/>
        <w:jc w:val="center"/>
        <w:rPr>
          <w:rFonts w:ascii="Arial" w:hAnsi="Arial" w:cs="Arial"/>
        </w:rPr>
      </w:pPr>
    </w:p>
    <w:p w:rsidR="00A90051" w:rsidRPr="00FF7003" w:rsidRDefault="00A90051" w:rsidP="00A90051">
      <w:pPr>
        <w:spacing w:line="360" w:lineRule="auto"/>
        <w:jc w:val="center"/>
        <w:rPr>
          <w:rFonts w:ascii="Arial" w:hAnsi="Arial" w:cs="Arial"/>
        </w:rPr>
      </w:pPr>
    </w:p>
    <w:p w:rsidR="00A90051" w:rsidRPr="00FF7003" w:rsidRDefault="00A90051" w:rsidP="00A90051">
      <w:pPr>
        <w:spacing w:line="360" w:lineRule="auto"/>
        <w:jc w:val="center"/>
        <w:rPr>
          <w:rFonts w:ascii="Arial" w:hAnsi="Arial" w:cs="Arial"/>
        </w:rPr>
      </w:pPr>
      <w:r w:rsidRPr="00FF7003">
        <w:rPr>
          <w:rFonts w:ascii="Arial" w:hAnsi="Arial" w:cs="Arial"/>
        </w:rPr>
        <w:t>GUIA No.2 COMPETENCIAS COMUNICATIVAS</w:t>
      </w:r>
    </w:p>
    <w:p w:rsidR="00A90051" w:rsidRPr="00FF7003" w:rsidRDefault="00A90051" w:rsidP="00A90051">
      <w:pPr>
        <w:spacing w:line="360" w:lineRule="auto"/>
        <w:jc w:val="center"/>
        <w:rPr>
          <w:rFonts w:ascii="Arial" w:hAnsi="Arial" w:cs="Arial"/>
        </w:rPr>
      </w:pPr>
      <w:r w:rsidRPr="00FF7003">
        <w:rPr>
          <w:rFonts w:ascii="Arial" w:hAnsi="Arial" w:cs="Arial"/>
        </w:rPr>
        <w:t>Y APRENDIZAJE AUTÓNOMO</w:t>
      </w:r>
    </w:p>
    <w:p w:rsidR="00A90051" w:rsidRPr="00FF7003" w:rsidRDefault="00A90051" w:rsidP="00A90051">
      <w:pPr>
        <w:spacing w:line="360" w:lineRule="auto"/>
        <w:jc w:val="center"/>
        <w:rPr>
          <w:rFonts w:ascii="Arial" w:hAnsi="Arial" w:cs="Arial"/>
        </w:rPr>
      </w:pPr>
    </w:p>
    <w:p w:rsidR="00A90051" w:rsidRPr="00FF7003" w:rsidRDefault="00A90051" w:rsidP="00A90051">
      <w:pPr>
        <w:spacing w:line="360" w:lineRule="auto"/>
        <w:jc w:val="center"/>
        <w:rPr>
          <w:rFonts w:ascii="Arial" w:hAnsi="Arial" w:cs="Arial"/>
        </w:rPr>
      </w:pPr>
      <w:r w:rsidRPr="00FF7003">
        <w:rPr>
          <w:rFonts w:ascii="Arial" w:hAnsi="Arial" w:cs="Arial"/>
        </w:rPr>
        <w:t>AUTOR</w:t>
      </w:r>
    </w:p>
    <w:p w:rsidR="00A90051" w:rsidRPr="00FF7003" w:rsidRDefault="00A90051" w:rsidP="00A90051">
      <w:pPr>
        <w:spacing w:line="360" w:lineRule="auto"/>
        <w:jc w:val="center"/>
        <w:rPr>
          <w:rFonts w:ascii="Arial" w:hAnsi="Arial" w:cs="Arial"/>
        </w:rPr>
      </w:pPr>
      <w:r w:rsidRPr="00FF7003">
        <w:rPr>
          <w:rFonts w:ascii="Arial" w:hAnsi="Arial" w:cs="Arial"/>
        </w:rPr>
        <w:t>ORANGEL DARIO ARIZA MARTINEZ</w:t>
      </w:r>
    </w:p>
    <w:p w:rsidR="00A90051" w:rsidRPr="00FF7003" w:rsidRDefault="00A90051" w:rsidP="00A90051">
      <w:pPr>
        <w:spacing w:line="360" w:lineRule="auto"/>
        <w:jc w:val="center"/>
        <w:rPr>
          <w:rFonts w:ascii="Arial" w:hAnsi="Arial" w:cs="Arial"/>
        </w:rPr>
      </w:pPr>
    </w:p>
    <w:p w:rsidR="00A90051" w:rsidRPr="00FF7003" w:rsidRDefault="00A90051" w:rsidP="00A90051">
      <w:pPr>
        <w:spacing w:line="360" w:lineRule="auto"/>
        <w:jc w:val="center"/>
        <w:rPr>
          <w:rFonts w:ascii="Arial" w:hAnsi="Arial" w:cs="Arial"/>
        </w:rPr>
      </w:pPr>
    </w:p>
    <w:p w:rsidR="00A90051" w:rsidRPr="00FF7003" w:rsidRDefault="00A90051" w:rsidP="00A90051">
      <w:pPr>
        <w:spacing w:line="360" w:lineRule="auto"/>
        <w:jc w:val="center"/>
        <w:rPr>
          <w:rFonts w:ascii="Arial" w:hAnsi="Arial" w:cs="Arial"/>
        </w:rPr>
      </w:pPr>
    </w:p>
    <w:p w:rsidR="00A90051" w:rsidRPr="00FF7003" w:rsidRDefault="00A90051" w:rsidP="00A90051">
      <w:pPr>
        <w:spacing w:line="360" w:lineRule="auto"/>
        <w:jc w:val="center"/>
        <w:rPr>
          <w:rFonts w:ascii="Arial" w:hAnsi="Arial" w:cs="Arial"/>
        </w:rPr>
      </w:pPr>
      <w:r w:rsidRPr="00FF7003">
        <w:rPr>
          <w:rFonts w:ascii="Arial" w:hAnsi="Arial" w:cs="Arial"/>
        </w:rPr>
        <w:t>TUTOR</w:t>
      </w:r>
    </w:p>
    <w:p w:rsidR="00A90051" w:rsidRPr="00FF7003" w:rsidRDefault="00A90051" w:rsidP="00A90051">
      <w:pPr>
        <w:spacing w:line="360" w:lineRule="auto"/>
        <w:jc w:val="center"/>
        <w:rPr>
          <w:rFonts w:ascii="Arial" w:hAnsi="Arial" w:cs="Arial"/>
        </w:rPr>
      </w:pPr>
      <w:r w:rsidRPr="00FF7003">
        <w:rPr>
          <w:rFonts w:ascii="Arial" w:hAnsi="Arial" w:cs="Arial"/>
        </w:rPr>
        <w:t>SANDRA PATRICIA OCHOA GUEVARA</w:t>
      </w:r>
    </w:p>
    <w:p w:rsidR="00A90051" w:rsidRPr="00FF7003" w:rsidRDefault="00A90051" w:rsidP="00A90051">
      <w:pPr>
        <w:spacing w:line="360" w:lineRule="auto"/>
        <w:jc w:val="center"/>
        <w:rPr>
          <w:rFonts w:ascii="Arial" w:hAnsi="Arial" w:cs="Arial"/>
          <w:sz w:val="27"/>
          <w:szCs w:val="27"/>
        </w:rPr>
      </w:pPr>
    </w:p>
    <w:p w:rsidR="00A90051" w:rsidRPr="00FF7003" w:rsidRDefault="00A90051" w:rsidP="00A90051">
      <w:pPr>
        <w:spacing w:line="360" w:lineRule="auto"/>
        <w:jc w:val="center"/>
        <w:rPr>
          <w:rFonts w:ascii="Arial" w:hAnsi="Arial" w:cs="Arial"/>
          <w:sz w:val="27"/>
          <w:szCs w:val="27"/>
        </w:rPr>
      </w:pPr>
    </w:p>
    <w:p w:rsidR="00A90051" w:rsidRPr="00FF7003" w:rsidRDefault="00A90051" w:rsidP="00A90051">
      <w:pPr>
        <w:spacing w:line="360" w:lineRule="auto"/>
        <w:jc w:val="center"/>
        <w:rPr>
          <w:rFonts w:ascii="Arial" w:hAnsi="Arial" w:cs="Arial"/>
          <w:sz w:val="27"/>
          <w:szCs w:val="27"/>
        </w:rPr>
      </w:pPr>
    </w:p>
    <w:p w:rsidR="00A90051" w:rsidRPr="00FF7003" w:rsidRDefault="00A90051" w:rsidP="00A90051">
      <w:pPr>
        <w:spacing w:line="360" w:lineRule="auto"/>
        <w:jc w:val="center"/>
        <w:rPr>
          <w:rFonts w:ascii="Arial" w:hAnsi="Arial" w:cs="Arial"/>
          <w:sz w:val="27"/>
          <w:szCs w:val="27"/>
        </w:rPr>
      </w:pPr>
    </w:p>
    <w:p w:rsidR="00A90051" w:rsidRPr="00FF7003" w:rsidRDefault="00A90051" w:rsidP="00A90051">
      <w:pPr>
        <w:spacing w:line="360" w:lineRule="auto"/>
        <w:jc w:val="center"/>
        <w:rPr>
          <w:rFonts w:ascii="Arial" w:hAnsi="Arial" w:cs="Arial"/>
          <w:sz w:val="27"/>
          <w:szCs w:val="27"/>
        </w:rPr>
      </w:pPr>
    </w:p>
    <w:p w:rsidR="00A90051" w:rsidRPr="00FF7003" w:rsidRDefault="00A90051" w:rsidP="00A90051">
      <w:pPr>
        <w:spacing w:line="360" w:lineRule="auto"/>
        <w:jc w:val="center"/>
        <w:rPr>
          <w:rFonts w:ascii="Arial" w:hAnsi="Arial" w:cs="Arial"/>
          <w:sz w:val="27"/>
          <w:szCs w:val="27"/>
        </w:rPr>
      </w:pPr>
      <w:r w:rsidRPr="00FF7003">
        <w:rPr>
          <w:rFonts w:ascii="Arial" w:hAnsi="Arial" w:cs="Arial"/>
          <w:sz w:val="27"/>
          <w:szCs w:val="27"/>
        </w:rPr>
        <w:t>BOGOTÁ,D.C.,10 DE AGOSTO DE 2015</w:t>
      </w:r>
    </w:p>
    <w:p w:rsidR="00A90051" w:rsidRPr="00FF7003" w:rsidRDefault="008D2E40" w:rsidP="00FD611A">
      <w:pPr>
        <w:spacing w:line="360" w:lineRule="auto"/>
        <w:jc w:val="center"/>
        <w:rPr>
          <w:rFonts w:ascii="Arial" w:hAnsi="Arial" w:cs="Arial"/>
          <w:b/>
        </w:rPr>
      </w:pPr>
      <w:r w:rsidRPr="00FF7003">
        <w:rPr>
          <w:rFonts w:ascii="Arial" w:hAnsi="Arial" w:cs="Arial"/>
          <w:b/>
        </w:rPr>
        <w:lastRenderedPageBreak/>
        <w:t>TABLA DE CONTENIDO</w:t>
      </w:r>
    </w:p>
    <w:p w:rsidR="00FD611A" w:rsidRPr="00FF7003" w:rsidRDefault="00FD611A" w:rsidP="00FD611A">
      <w:pPr>
        <w:spacing w:line="360" w:lineRule="auto"/>
        <w:jc w:val="right"/>
        <w:rPr>
          <w:rFonts w:ascii="Arial" w:hAnsi="Arial" w:cs="Arial"/>
          <w:b/>
        </w:rPr>
      </w:pPr>
      <w:r w:rsidRPr="00FF7003">
        <w:rPr>
          <w:rFonts w:ascii="Arial" w:hAnsi="Arial" w:cs="Arial"/>
          <w:b/>
        </w:rPr>
        <w:t>PAG.</w:t>
      </w:r>
    </w:p>
    <w:p w:rsidR="00FD611A" w:rsidRPr="00FF7003" w:rsidRDefault="00FD611A" w:rsidP="008D2E40">
      <w:pPr>
        <w:spacing w:line="360" w:lineRule="auto"/>
        <w:rPr>
          <w:rFonts w:ascii="Arial" w:hAnsi="Arial" w:cs="Arial"/>
        </w:rPr>
      </w:pPr>
    </w:p>
    <w:p w:rsidR="002205FC" w:rsidRPr="00FF7003" w:rsidRDefault="00415082" w:rsidP="002205FC">
      <w:pPr>
        <w:pStyle w:val="TDC1"/>
        <w:rPr>
          <w:rFonts w:eastAsiaTheme="minorEastAsia"/>
          <w:lang w:eastAsia="es-CO"/>
        </w:rPr>
      </w:pPr>
      <w:r w:rsidRPr="00FF7003">
        <w:fldChar w:fldCharType="begin"/>
      </w:r>
      <w:r w:rsidR="00FD611A" w:rsidRPr="00FF7003">
        <w:instrText xml:space="preserve"> TOC \o "1-3" \h \z \u </w:instrText>
      </w:r>
      <w:r w:rsidRPr="00FF7003">
        <w:fldChar w:fldCharType="separate"/>
      </w:r>
      <w:hyperlink w:anchor="_Toc428728848" w:history="1">
        <w:r w:rsidR="002205FC" w:rsidRPr="00FF7003">
          <w:rPr>
            <w:rStyle w:val="Hipervnculo"/>
          </w:rPr>
          <w:t>Actividad 1</w:t>
        </w:r>
        <w:r w:rsidR="002205FC" w:rsidRPr="00FF7003">
          <w:rPr>
            <w:rStyle w:val="Hipervnculo"/>
            <w:smallCaps/>
          </w:rPr>
          <w:t>- Guía 2  Competencias comunicativas y aprendizaje autónomo</w:t>
        </w:r>
        <w:r w:rsidR="002205FC" w:rsidRPr="00FF7003">
          <w:rPr>
            <w:webHidden/>
          </w:rPr>
          <w:tab/>
        </w:r>
        <w:r w:rsidRPr="00FF7003">
          <w:rPr>
            <w:webHidden/>
          </w:rPr>
          <w:fldChar w:fldCharType="begin"/>
        </w:r>
        <w:r w:rsidR="002205FC" w:rsidRPr="00FF7003">
          <w:rPr>
            <w:webHidden/>
          </w:rPr>
          <w:instrText xml:space="preserve"> PAGEREF _Toc428728848 \h </w:instrText>
        </w:r>
        <w:r w:rsidRPr="00FF7003">
          <w:rPr>
            <w:webHidden/>
          </w:rPr>
        </w:r>
        <w:r w:rsidRPr="00FF7003">
          <w:rPr>
            <w:webHidden/>
          </w:rPr>
          <w:fldChar w:fldCharType="separate"/>
        </w:r>
        <w:r w:rsidR="00841C87" w:rsidRPr="00FF7003">
          <w:rPr>
            <w:webHidden/>
          </w:rPr>
          <w:t>3</w:t>
        </w:r>
        <w:r w:rsidRPr="00FF7003">
          <w:rPr>
            <w:webHidden/>
          </w:rPr>
          <w:fldChar w:fldCharType="end"/>
        </w:r>
      </w:hyperlink>
    </w:p>
    <w:p w:rsidR="002205FC" w:rsidRPr="00FF7003" w:rsidRDefault="00415082" w:rsidP="002205FC">
      <w:pPr>
        <w:pStyle w:val="TDC1"/>
        <w:rPr>
          <w:rFonts w:eastAsiaTheme="minorEastAsia"/>
          <w:lang w:eastAsia="es-CO"/>
        </w:rPr>
      </w:pPr>
      <w:hyperlink w:anchor="_Toc428728849" w:history="1">
        <w:r w:rsidR="002205FC" w:rsidRPr="00FF7003">
          <w:rPr>
            <w:rStyle w:val="Hipervnculo"/>
            <w:b w:val="0"/>
          </w:rPr>
          <w:t>1.1 Manejar herramientas Web 2.0 mediante la presentación del e-portafolio.</w:t>
        </w:r>
        <w:r w:rsidR="002205FC" w:rsidRPr="00FF7003">
          <w:rPr>
            <w:webHidden/>
          </w:rPr>
          <w:tab/>
        </w:r>
        <w:r w:rsidRPr="00FF7003">
          <w:rPr>
            <w:webHidden/>
          </w:rPr>
          <w:fldChar w:fldCharType="begin"/>
        </w:r>
        <w:r w:rsidR="002205FC" w:rsidRPr="00FF7003">
          <w:rPr>
            <w:webHidden/>
          </w:rPr>
          <w:instrText xml:space="preserve"> PAGEREF _Toc428728849 \h </w:instrText>
        </w:r>
        <w:r w:rsidRPr="00FF7003">
          <w:rPr>
            <w:webHidden/>
          </w:rPr>
        </w:r>
        <w:r w:rsidRPr="00FF7003">
          <w:rPr>
            <w:webHidden/>
          </w:rPr>
          <w:fldChar w:fldCharType="separate"/>
        </w:r>
        <w:r w:rsidR="00841C87" w:rsidRPr="00FF7003">
          <w:rPr>
            <w:webHidden/>
          </w:rPr>
          <w:t>3</w:t>
        </w:r>
        <w:r w:rsidRPr="00FF7003">
          <w:rPr>
            <w:webHidden/>
          </w:rPr>
          <w:fldChar w:fldCharType="end"/>
        </w:r>
      </w:hyperlink>
    </w:p>
    <w:p w:rsidR="002205FC" w:rsidRPr="00FF7003" w:rsidRDefault="00415082" w:rsidP="002205FC">
      <w:pPr>
        <w:pStyle w:val="TDC1"/>
        <w:rPr>
          <w:rFonts w:eastAsiaTheme="minorEastAsia"/>
          <w:lang w:eastAsia="es-CO"/>
        </w:rPr>
      </w:pPr>
      <w:hyperlink w:anchor="_Toc428728850" w:history="1">
        <w:r w:rsidR="002205FC" w:rsidRPr="00FF7003">
          <w:rPr>
            <w:rStyle w:val="Hipervnculo"/>
            <w:b w:val="0"/>
          </w:rPr>
          <w:t>1.9 Publicar el e-portafolio en el Facebook asegurándose que sea visitado y retroalimentado por mínimo dos compañeros.</w:t>
        </w:r>
        <w:r w:rsidR="002205FC" w:rsidRPr="00FF7003">
          <w:rPr>
            <w:webHidden/>
          </w:rPr>
          <w:tab/>
        </w:r>
        <w:r w:rsidRPr="00FF7003">
          <w:rPr>
            <w:webHidden/>
          </w:rPr>
          <w:fldChar w:fldCharType="begin"/>
        </w:r>
        <w:r w:rsidR="002205FC" w:rsidRPr="00FF7003">
          <w:rPr>
            <w:webHidden/>
          </w:rPr>
          <w:instrText xml:space="preserve"> PAGEREF _Toc428728850 \h </w:instrText>
        </w:r>
        <w:r w:rsidRPr="00FF7003">
          <w:rPr>
            <w:webHidden/>
          </w:rPr>
        </w:r>
        <w:r w:rsidRPr="00FF7003">
          <w:rPr>
            <w:webHidden/>
          </w:rPr>
          <w:fldChar w:fldCharType="separate"/>
        </w:r>
        <w:r w:rsidR="00841C87" w:rsidRPr="00FF7003">
          <w:rPr>
            <w:webHidden/>
          </w:rPr>
          <w:t>3</w:t>
        </w:r>
        <w:r w:rsidRPr="00FF7003">
          <w:rPr>
            <w:webHidden/>
          </w:rPr>
          <w:fldChar w:fldCharType="end"/>
        </w:r>
      </w:hyperlink>
    </w:p>
    <w:p w:rsidR="002205FC" w:rsidRPr="00FF7003" w:rsidRDefault="00415082" w:rsidP="002205FC">
      <w:pPr>
        <w:pStyle w:val="TDC1"/>
        <w:rPr>
          <w:rFonts w:eastAsiaTheme="minorEastAsia"/>
          <w:lang w:eastAsia="es-CO"/>
        </w:rPr>
      </w:pPr>
      <w:hyperlink w:anchor="_Toc428728851" w:history="1">
        <w:r w:rsidR="002205FC" w:rsidRPr="00FF7003">
          <w:rPr>
            <w:rStyle w:val="Hipervnculo"/>
          </w:rPr>
          <w:t>DESARROLLO DE LA ACTIVIDAD 2</w:t>
        </w:r>
        <w:r w:rsidR="002205FC" w:rsidRPr="00FF7003">
          <w:rPr>
            <w:webHidden/>
          </w:rPr>
          <w:tab/>
        </w:r>
        <w:r w:rsidRPr="00FF7003">
          <w:rPr>
            <w:webHidden/>
          </w:rPr>
          <w:fldChar w:fldCharType="begin"/>
        </w:r>
        <w:r w:rsidR="002205FC" w:rsidRPr="00FF7003">
          <w:rPr>
            <w:webHidden/>
          </w:rPr>
          <w:instrText xml:space="preserve"> PAGEREF _Toc428728851 \h </w:instrText>
        </w:r>
        <w:r w:rsidRPr="00FF7003">
          <w:rPr>
            <w:webHidden/>
          </w:rPr>
        </w:r>
        <w:r w:rsidRPr="00FF7003">
          <w:rPr>
            <w:webHidden/>
          </w:rPr>
          <w:fldChar w:fldCharType="separate"/>
        </w:r>
        <w:r w:rsidR="00841C87" w:rsidRPr="00FF7003">
          <w:rPr>
            <w:webHidden/>
          </w:rPr>
          <w:t>4</w:t>
        </w:r>
        <w:r w:rsidRPr="00FF7003">
          <w:rPr>
            <w:webHidden/>
          </w:rPr>
          <w:fldChar w:fldCharType="end"/>
        </w:r>
      </w:hyperlink>
    </w:p>
    <w:p w:rsidR="002205FC" w:rsidRPr="00FF7003" w:rsidRDefault="00415082" w:rsidP="002205FC">
      <w:pPr>
        <w:pStyle w:val="TDC1"/>
        <w:rPr>
          <w:rFonts w:eastAsiaTheme="minorEastAsia"/>
          <w:lang w:eastAsia="es-CO"/>
        </w:rPr>
      </w:pPr>
      <w:hyperlink w:anchor="_Toc428728852" w:history="1">
        <w:r w:rsidR="002205FC" w:rsidRPr="00FF7003">
          <w:rPr>
            <w:rStyle w:val="Hipervnculo"/>
            <w:b w:val="0"/>
          </w:rPr>
          <w:t>2.1 Esquema gráfico de las características y elementos del ensayo</w:t>
        </w:r>
        <w:r w:rsidR="002205FC" w:rsidRPr="00FF7003">
          <w:rPr>
            <w:webHidden/>
          </w:rPr>
          <w:tab/>
        </w:r>
        <w:r w:rsidRPr="00FF7003">
          <w:rPr>
            <w:webHidden/>
          </w:rPr>
          <w:fldChar w:fldCharType="begin"/>
        </w:r>
        <w:r w:rsidR="002205FC" w:rsidRPr="00FF7003">
          <w:rPr>
            <w:webHidden/>
          </w:rPr>
          <w:instrText xml:space="preserve"> PAGEREF _Toc428728852 \h </w:instrText>
        </w:r>
        <w:r w:rsidRPr="00FF7003">
          <w:rPr>
            <w:webHidden/>
          </w:rPr>
        </w:r>
        <w:r w:rsidRPr="00FF7003">
          <w:rPr>
            <w:webHidden/>
          </w:rPr>
          <w:fldChar w:fldCharType="separate"/>
        </w:r>
        <w:r w:rsidR="00841C87" w:rsidRPr="00FF7003">
          <w:rPr>
            <w:webHidden/>
          </w:rPr>
          <w:t>5</w:t>
        </w:r>
        <w:r w:rsidRPr="00FF7003">
          <w:rPr>
            <w:webHidden/>
          </w:rPr>
          <w:fldChar w:fldCharType="end"/>
        </w:r>
      </w:hyperlink>
    </w:p>
    <w:p w:rsidR="002205FC" w:rsidRPr="00FF7003" w:rsidRDefault="00415082" w:rsidP="002205FC">
      <w:pPr>
        <w:pStyle w:val="TDC1"/>
        <w:rPr>
          <w:rFonts w:eastAsiaTheme="minorEastAsia"/>
          <w:lang w:eastAsia="es-CO"/>
        </w:rPr>
      </w:pPr>
      <w:hyperlink w:anchor="_Toc428728853" w:history="1">
        <w:r w:rsidR="002205FC" w:rsidRPr="00FF7003">
          <w:rPr>
            <w:rStyle w:val="Hipervnculo"/>
            <w:b w:val="0"/>
            <w:lang w:val="es-ES"/>
          </w:rPr>
          <w:t xml:space="preserve">2.2 </w:t>
        </w:r>
        <w:r w:rsidR="002205FC" w:rsidRPr="00FF7003">
          <w:rPr>
            <w:rStyle w:val="Hipervnculo"/>
            <w:b w:val="0"/>
          </w:rPr>
          <w:t>Análisis del Ensayo “Educación a distancia ¡diversidad de lenguajes!”</w:t>
        </w:r>
        <w:r w:rsidR="002205FC" w:rsidRPr="00FF7003">
          <w:rPr>
            <w:webHidden/>
          </w:rPr>
          <w:tab/>
        </w:r>
        <w:r w:rsidRPr="00FF7003">
          <w:rPr>
            <w:webHidden/>
          </w:rPr>
          <w:fldChar w:fldCharType="begin"/>
        </w:r>
        <w:r w:rsidR="002205FC" w:rsidRPr="00FF7003">
          <w:rPr>
            <w:webHidden/>
          </w:rPr>
          <w:instrText xml:space="preserve"> PAGEREF _Toc428728853 \h </w:instrText>
        </w:r>
        <w:r w:rsidRPr="00FF7003">
          <w:rPr>
            <w:webHidden/>
          </w:rPr>
        </w:r>
        <w:r w:rsidRPr="00FF7003">
          <w:rPr>
            <w:webHidden/>
          </w:rPr>
          <w:fldChar w:fldCharType="separate"/>
        </w:r>
        <w:r w:rsidR="00841C87" w:rsidRPr="00FF7003">
          <w:rPr>
            <w:webHidden/>
          </w:rPr>
          <w:t>6</w:t>
        </w:r>
        <w:r w:rsidRPr="00FF7003">
          <w:rPr>
            <w:webHidden/>
          </w:rPr>
          <w:fldChar w:fldCharType="end"/>
        </w:r>
      </w:hyperlink>
    </w:p>
    <w:p w:rsidR="002205FC" w:rsidRPr="00FF7003" w:rsidRDefault="00415082" w:rsidP="002205FC">
      <w:pPr>
        <w:pStyle w:val="TDC1"/>
        <w:rPr>
          <w:rFonts w:eastAsiaTheme="minorEastAsia"/>
          <w:lang w:eastAsia="es-CO"/>
        </w:rPr>
      </w:pPr>
      <w:hyperlink w:anchor="_Toc428728854" w:history="1">
        <w:r w:rsidR="002205FC" w:rsidRPr="00FF7003">
          <w:rPr>
            <w:rStyle w:val="Hipervnculo"/>
            <w:b w:val="0"/>
            <w:lang w:val="es-ES"/>
          </w:rPr>
          <w:t>2.3 Normas de presentación</w:t>
        </w:r>
        <w:r w:rsidR="002205FC" w:rsidRPr="00FF7003">
          <w:rPr>
            <w:webHidden/>
          </w:rPr>
          <w:tab/>
        </w:r>
        <w:r w:rsidRPr="00FF7003">
          <w:rPr>
            <w:webHidden/>
          </w:rPr>
          <w:fldChar w:fldCharType="begin"/>
        </w:r>
        <w:r w:rsidR="002205FC" w:rsidRPr="00FF7003">
          <w:rPr>
            <w:webHidden/>
          </w:rPr>
          <w:instrText xml:space="preserve"> PAGEREF _Toc428728854 \h </w:instrText>
        </w:r>
        <w:r w:rsidRPr="00FF7003">
          <w:rPr>
            <w:webHidden/>
          </w:rPr>
        </w:r>
        <w:r w:rsidRPr="00FF7003">
          <w:rPr>
            <w:webHidden/>
          </w:rPr>
          <w:fldChar w:fldCharType="separate"/>
        </w:r>
        <w:r w:rsidR="00841C87" w:rsidRPr="00FF7003">
          <w:rPr>
            <w:webHidden/>
          </w:rPr>
          <w:t>7</w:t>
        </w:r>
        <w:r w:rsidRPr="00FF7003">
          <w:rPr>
            <w:webHidden/>
          </w:rPr>
          <w:fldChar w:fldCharType="end"/>
        </w:r>
      </w:hyperlink>
    </w:p>
    <w:p w:rsidR="002205FC" w:rsidRPr="00FF7003" w:rsidRDefault="00415082" w:rsidP="002205FC">
      <w:pPr>
        <w:pStyle w:val="TDC1"/>
        <w:rPr>
          <w:rStyle w:val="Hipervnculo"/>
          <w:b w:val="0"/>
        </w:rPr>
      </w:pPr>
      <w:hyperlink w:anchor="_Toc428728855" w:history="1">
        <w:r w:rsidR="002205FC" w:rsidRPr="00FF7003">
          <w:rPr>
            <w:rStyle w:val="Hipervnculo"/>
            <w:b w:val="0"/>
            <w:lang w:val="es-ES"/>
          </w:rPr>
          <w:t>2.4 Tesis del Ensayo</w:t>
        </w:r>
        <w:r w:rsidR="002205FC" w:rsidRPr="00FF7003">
          <w:rPr>
            <w:webHidden/>
          </w:rPr>
          <w:tab/>
        </w:r>
        <w:r w:rsidRPr="00FF7003">
          <w:rPr>
            <w:webHidden/>
          </w:rPr>
          <w:fldChar w:fldCharType="begin"/>
        </w:r>
        <w:r w:rsidR="002205FC" w:rsidRPr="00FF7003">
          <w:rPr>
            <w:webHidden/>
          </w:rPr>
          <w:instrText xml:space="preserve"> PAGEREF _Toc428728855 \h </w:instrText>
        </w:r>
        <w:r w:rsidRPr="00FF7003">
          <w:rPr>
            <w:webHidden/>
          </w:rPr>
        </w:r>
        <w:r w:rsidRPr="00FF7003">
          <w:rPr>
            <w:webHidden/>
          </w:rPr>
          <w:fldChar w:fldCharType="separate"/>
        </w:r>
        <w:r w:rsidR="00841C87" w:rsidRPr="00FF7003">
          <w:rPr>
            <w:webHidden/>
          </w:rPr>
          <w:t>7</w:t>
        </w:r>
        <w:r w:rsidRPr="00FF7003">
          <w:rPr>
            <w:webHidden/>
          </w:rPr>
          <w:fldChar w:fldCharType="end"/>
        </w:r>
      </w:hyperlink>
    </w:p>
    <w:p w:rsidR="002205FC" w:rsidRPr="00FF7003" w:rsidRDefault="00415082" w:rsidP="002205FC">
      <w:pPr>
        <w:pStyle w:val="TDC1"/>
        <w:rPr>
          <w:rFonts w:eastAsiaTheme="minorEastAsia"/>
          <w:lang w:eastAsia="es-CO"/>
        </w:rPr>
      </w:pPr>
      <w:hyperlink w:anchor="_Toc428728856" w:history="1">
        <w:r w:rsidR="002205FC" w:rsidRPr="00FF7003">
          <w:rPr>
            <w:rStyle w:val="Hipervnculo"/>
            <w:b w:val="0"/>
          </w:rPr>
          <w:t>2.5 Autores</w:t>
        </w:r>
        <w:r w:rsidR="002205FC" w:rsidRPr="00FF7003">
          <w:rPr>
            <w:b w:val="0"/>
            <w:webHidden/>
          </w:rPr>
          <w:tab/>
        </w:r>
        <w:r w:rsidRPr="00FF7003">
          <w:rPr>
            <w:b w:val="0"/>
            <w:webHidden/>
          </w:rPr>
          <w:fldChar w:fldCharType="begin"/>
        </w:r>
        <w:r w:rsidR="002205FC" w:rsidRPr="00FF7003">
          <w:rPr>
            <w:b w:val="0"/>
            <w:webHidden/>
          </w:rPr>
          <w:instrText xml:space="preserve"> PAGEREF _Toc428728856 \h </w:instrText>
        </w:r>
        <w:r w:rsidRPr="00FF7003">
          <w:rPr>
            <w:b w:val="0"/>
            <w:webHidden/>
          </w:rPr>
        </w:r>
        <w:r w:rsidRPr="00FF7003">
          <w:rPr>
            <w:b w:val="0"/>
            <w:webHidden/>
          </w:rPr>
          <w:fldChar w:fldCharType="separate"/>
        </w:r>
        <w:r w:rsidR="00841C87" w:rsidRPr="00FF7003">
          <w:rPr>
            <w:b w:val="0"/>
            <w:webHidden/>
          </w:rPr>
          <w:t>8</w:t>
        </w:r>
        <w:r w:rsidRPr="00FF7003">
          <w:rPr>
            <w:b w:val="0"/>
            <w:webHidden/>
          </w:rPr>
          <w:fldChar w:fldCharType="end"/>
        </w:r>
      </w:hyperlink>
    </w:p>
    <w:p w:rsidR="002205FC" w:rsidRPr="00FF7003" w:rsidRDefault="00415082">
      <w:pPr>
        <w:pStyle w:val="TDC2"/>
        <w:tabs>
          <w:tab w:val="right" w:leader="dot" w:pos="9350"/>
        </w:tabs>
        <w:rPr>
          <w:rFonts w:ascii="Arial" w:eastAsiaTheme="minorEastAsia" w:hAnsi="Arial" w:cs="Arial"/>
          <w:noProof/>
          <w:lang w:eastAsia="es-CO"/>
        </w:rPr>
      </w:pPr>
      <w:hyperlink w:anchor="_Toc428728857" w:history="1">
        <w:r w:rsidR="002205FC" w:rsidRPr="00FF7003">
          <w:rPr>
            <w:rStyle w:val="Hipervnculo"/>
            <w:rFonts w:ascii="Arial" w:hAnsi="Arial" w:cs="Arial"/>
            <w:noProof/>
          </w:rPr>
          <w:t>2.5.1 La financiación Empresarial y la Industria del Capital de Riesgo</w:t>
        </w:r>
        <w:r w:rsidR="002205FC" w:rsidRPr="00FF7003">
          <w:rPr>
            <w:rFonts w:ascii="Arial" w:hAnsi="Arial" w:cs="Arial"/>
            <w:noProof/>
            <w:webHidden/>
          </w:rPr>
          <w:tab/>
        </w:r>
        <w:r w:rsidRPr="00FF7003">
          <w:rPr>
            <w:rFonts w:ascii="Arial" w:hAnsi="Arial" w:cs="Arial"/>
            <w:noProof/>
            <w:webHidden/>
          </w:rPr>
          <w:fldChar w:fldCharType="begin"/>
        </w:r>
        <w:r w:rsidR="002205FC" w:rsidRPr="00FF7003">
          <w:rPr>
            <w:rFonts w:ascii="Arial" w:hAnsi="Arial" w:cs="Arial"/>
            <w:noProof/>
            <w:webHidden/>
          </w:rPr>
          <w:instrText xml:space="preserve"> PAGEREF _Toc428728857 \h </w:instrText>
        </w:r>
        <w:r w:rsidRPr="00FF7003">
          <w:rPr>
            <w:rFonts w:ascii="Arial" w:hAnsi="Arial" w:cs="Arial"/>
            <w:noProof/>
            <w:webHidden/>
          </w:rPr>
        </w:r>
        <w:r w:rsidRPr="00FF7003">
          <w:rPr>
            <w:rFonts w:ascii="Arial" w:hAnsi="Arial" w:cs="Arial"/>
            <w:noProof/>
            <w:webHidden/>
          </w:rPr>
          <w:fldChar w:fldCharType="separate"/>
        </w:r>
        <w:r w:rsidR="00841C87" w:rsidRPr="00FF7003">
          <w:rPr>
            <w:rFonts w:ascii="Arial" w:hAnsi="Arial" w:cs="Arial"/>
            <w:noProof/>
            <w:webHidden/>
          </w:rPr>
          <w:t>8</w:t>
        </w:r>
        <w:r w:rsidRPr="00FF7003">
          <w:rPr>
            <w:rFonts w:ascii="Arial" w:hAnsi="Arial" w:cs="Arial"/>
            <w:noProof/>
            <w:webHidden/>
          </w:rPr>
          <w:fldChar w:fldCharType="end"/>
        </w:r>
      </w:hyperlink>
    </w:p>
    <w:p w:rsidR="002205FC" w:rsidRPr="00FF7003" w:rsidRDefault="00415082">
      <w:pPr>
        <w:pStyle w:val="TDC2"/>
        <w:tabs>
          <w:tab w:val="right" w:leader="dot" w:pos="9350"/>
        </w:tabs>
        <w:rPr>
          <w:rFonts w:ascii="Arial" w:eastAsiaTheme="minorEastAsia" w:hAnsi="Arial" w:cs="Arial"/>
          <w:noProof/>
          <w:lang w:eastAsia="es-CO"/>
        </w:rPr>
      </w:pPr>
      <w:hyperlink w:anchor="_Toc428728858" w:history="1">
        <w:r w:rsidR="002205FC" w:rsidRPr="00FF7003">
          <w:rPr>
            <w:rStyle w:val="Hipervnculo"/>
            <w:rFonts w:ascii="Arial" w:hAnsi="Arial" w:cs="Arial"/>
            <w:noProof/>
          </w:rPr>
          <w:t>2.5.2 Esquivar el valle de la muerte</w:t>
        </w:r>
        <w:r w:rsidR="002205FC" w:rsidRPr="00FF7003">
          <w:rPr>
            <w:rFonts w:ascii="Arial" w:hAnsi="Arial" w:cs="Arial"/>
            <w:noProof/>
            <w:webHidden/>
          </w:rPr>
          <w:tab/>
        </w:r>
        <w:r w:rsidRPr="00FF7003">
          <w:rPr>
            <w:rFonts w:ascii="Arial" w:hAnsi="Arial" w:cs="Arial"/>
            <w:noProof/>
            <w:webHidden/>
          </w:rPr>
          <w:fldChar w:fldCharType="begin"/>
        </w:r>
        <w:r w:rsidR="002205FC" w:rsidRPr="00FF7003">
          <w:rPr>
            <w:rFonts w:ascii="Arial" w:hAnsi="Arial" w:cs="Arial"/>
            <w:noProof/>
            <w:webHidden/>
          </w:rPr>
          <w:instrText xml:space="preserve"> PAGEREF _Toc428728858 \h </w:instrText>
        </w:r>
        <w:r w:rsidRPr="00FF7003">
          <w:rPr>
            <w:rFonts w:ascii="Arial" w:hAnsi="Arial" w:cs="Arial"/>
            <w:noProof/>
            <w:webHidden/>
          </w:rPr>
        </w:r>
        <w:r w:rsidRPr="00FF7003">
          <w:rPr>
            <w:rFonts w:ascii="Arial" w:hAnsi="Arial" w:cs="Arial"/>
            <w:noProof/>
            <w:webHidden/>
          </w:rPr>
          <w:fldChar w:fldCharType="separate"/>
        </w:r>
        <w:r w:rsidR="00841C87" w:rsidRPr="00FF7003">
          <w:rPr>
            <w:rFonts w:ascii="Arial" w:hAnsi="Arial" w:cs="Arial"/>
            <w:noProof/>
            <w:webHidden/>
          </w:rPr>
          <w:t>9</w:t>
        </w:r>
        <w:r w:rsidRPr="00FF7003">
          <w:rPr>
            <w:rFonts w:ascii="Arial" w:hAnsi="Arial" w:cs="Arial"/>
            <w:noProof/>
            <w:webHidden/>
          </w:rPr>
          <w:fldChar w:fldCharType="end"/>
        </w:r>
      </w:hyperlink>
    </w:p>
    <w:p w:rsidR="002205FC" w:rsidRPr="00FF7003" w:rsidRDefault="00415082">
      <w:pPr>
        <w:pStyle w:val="TDC2"/>
        <w:tabs>
          <w:tab w:val="right" w:leader="dot" w:pos="9350"/>
        </w:tabs>
        <w:rPr>
          <w:rFonts w:ascii="Arial" w:eastAsiaTheme="minorEastAsia" w:hAnsi="Arial" w:cs="Arial"/>
          <w:noProof/>
          <w:lang w:eastAsia="es-CO"/>
        </w:rPr>
      </w:pPr>
      <w:hyperlink w:anchor="_Toc428728859" w:history="1">
        <w:r w:rsidR="002205FC" w:rsidRPr="00FF7003">
          <w:rPr>
            <w:rStyle w:val="Hipervnculo"/>
            <w:rFonts w:ascii="Arial" w:hAnsi="Arial" w:cs="Arial"/>
            <w:noProof/>
          </w:rPr>
          <w:t>2.5.3 Libro blanco de aplicaciones móviles</w:t>
        </w:r>
        <w:r w:rsidR="002205FC" w:rsidRPr="00FF7003">
          <w:rPr>
            <w:rFonts w:ascii="Arial" w:hAnsi="Arial" w:cs="Arial"/>
            <w:noProof/>
            <w:webHidden/>
          </w:rPr>
          <w:tab/>
        </w:r>
        <w:r w:rsidRPr="00FF7003">
          <w:rPr>
            <w:rFonts w:ascii="Arial" w:hAnsi="Arial" w:cs="Arial"/>
            <w:noProof/>
            <w:webHidden/>
          </w:rPr>
          <w:fldChar w:fldCharType="begin"/>
        </w:r>
        <w:r w:rsidR="002205FC" w:rsidRPr="00FF7003">
          <w:rPr>
            <w:rFonts w:ascii="Arial" w:hAnsi="Arial" w:cs="Arial"/>
            <w:noProof/>
            <w:webHidden/>
          </w:rPr>
          <w:instrText xml:space="preserve"> PAGEREF _Toc428728859 \h </w:instrText>
        </w:r>
        <w:r w:rsidRPr="00FF7003">
          <w:rPr>
            <w:rFonts w:ascii="Arial" w:hAnsi="Arial" w:cs="Arial"/>
            <w:noProof/>
            <w:webHidden/>
          </w:rPr>
        </w:r>
        <w:r w:rsidRPr="00FF7003">
          <w:rPr>
            <w:rFonts w:ascii="Arial" w:hAnsi="Arial" w:cs="Arial"/>
            <w:noProof/>
            <w:webHidden/>
          </w:rPr>
          <w:fldChar w:fldCharType="separate"/>
        </w:r>
        <w:r w:rsidR="00841C87" w:rsidRPr="00FF7003">
          <w:rPr>
            <w:rFonts w:ascii="Arial" w:hAnsi="Arial" w:cs="Arial"/>
            <w:noProof/>
            <w:webHidden/>
          </w:rPr>
          <w:t>9</w:t>
        </w:r>
        <w:r w:rsidRPr="00FF7003">
          <w:rPr>
            <w:rFonts w:ascii="Arial" w:hAnsi="Arial" w:cs="Arial"/>
            <w:noProof/>
            <w:webHidden/>
          </w:rPr>
          <w:fldChar w:fldCharType="end"/>
        </w:r>
      </w:hyperlink>
    </w:p>
    <w:p w:rsidR="002205FC" w:rsidRPr="00FF7003" w:rsidRDefault="00415082" w:rsidP="002205FC">
      <w:pPr>
        <w:pStyle w:val="TDC1"/>
        <w:rPr>
          <w:rFonts w:eastAsiaTheme="minorEastAsia"/>
          <w:lang w:eastAsia="es-CO"/>
        </w:rPr>
      </w:pPr>
      <w:hyperlink w:anchor="_Toc428728860" w:history="1">
        <w:r w:rsidR="002205FC" w:rsidRPr="00FF7003">
          <w:rPr>
            <w:rStyle w:val="Hipervnculo"/>
            <w:b w:val="0"/>
          </w:rPr>
          <w:t>2.6 Ensayo oportunidad de negocio -  “CAPITAL SEED”</w:t>
        </w:r>
        <w:r w:rsidR="002205FC" w:rsidRPr="00FF7003">
          <w:rPr>
            <w:webHidden/>
          </w:rPr>
          <w:tab/>
        </w:r>
        <w:r w:rsidRPr="00FF7003">
          <w:rPr>
            <w:webHidden/>
          </w:rPr>
          <w:fldChar w:fldCharType="begin"/>
        </w:r>
        <w:r w:rsidR="002205FC" w:rsidRPr="00FF7003">
          <w:rPr>
            <w:webHidden/>
          </w:rPr>
          <w:instrText xml:space="preserve"> PAGEREF _Toc428728860 \h </w:instrText>
        </w:r>
        <w:r w:rsidRPr="00FF7003">
          <w:rPr>
            <w:webHidden/>
          </w:rPr>
        </w:r>
        <w:r w:rsidRPr="00FF7003">
          <w:rPr>
            <w:webHidden/>
          </w:rPr>
          <w:fldChar w:fldCharType="separate"/>
        </w:r>
        <w:r w:rsidR="00841C87" w:rsidRPr="00FF7003">
          <w:rPr>
            <w:webHidden/>
          </w:rPr>
          <w:t>10</w:t>
        </w:r>
        <w:r w:rsidRPr="00FF7003">
          <w:rPr>
            <w:webHidden/>
          </w:rPr>
          <w:fldChar w:fldCharType="end"/>
        </w:r>
      </w:hyperlink>
    </w:p>
    <w:p w:rsidR="002205FC" w:rsidRPr="00FF7003" w:rsidRDefault="00415082" w:rsidP="002205FC">
      <w:pPr>
        <w:pStyle w:val="TDC1"/>
        <w:rPr>
          <w:rFonts w:eastAsiaTheme="minorEastAsia"/>
          <w:lang w:eastAsia="es-CO"/>
        </w:rPr>
      </w:pPr>
      <w:hyperlink w:anchor="_Toc428728861" w:history="1">
        <w:r w:rsidR="002205FC" w:rsidRPr="00FF7003">
          <w:rPr>
            <w:rStyle w:val="Hipervnculo"/>
            <w:b w:val="0"/>
          </w:rPr>
          <w:t>2.7 Rúbrica de autoevaluación</w:t>
        </w:r>
        <w:r w:rsidR="002205FC" w:rsidRPr="00FF7003">
          <w:rPr>
            <w:webHidden/>
          </w:rPr>
          <w:tab/>
        </w:r>
        <w:r w:rsidRPr="00FF7003">
          <w:rPr>
            <w:webHidden/>
          </w:rPr>
          <w:fldChar w:fldCharType="begin"/>
        </w:r>
        <w:r w:rsidR="002205FC" w:rsidRPr="00FF7003">
          <w:rPr>
            <w:webHidden/>
          </w:rPr>
          <w:instrText xml:space="preserve"> PAGEREF _Toc428728861 \h </w:instrText>
        </w:r>
        <w:r w:rsidRPr="00FF7003">
          <w:rPr>
            <w:webHidden/>
          </w:rPr>
        </w:r>
        <w:r w:rsidRPr="00FF7003">
          <w:rPr>
            <w:webHidden/>
          </w:rPr>
          <w:fldChar w:fldCharType="separate"/>
        </w:r>
        <w:r w:rsidR="00841C87" w:rsidRPr="00FF7003">
          <w:rPr>
            <w:webHidden/>
          </w:rPr>
          <w:t>11</w:t>
        </w:r>
        <w:r w:rsidRPr="00FF7003">
          <w:rPr>
            <w:webHidden/>
          </w:rPr>
          <w:fldChar w:fldCharType="end"/>
        </w:r>
      </w:hyperlink>
    </w:p>
    <w:p w:rsidR="002205FC" w:rsidRPr="00FF7003" w:rsidRDefault="00415082" w:rsidP="002205FC">
      <w:pPr>
        <w:pStyle w:val="TDC2"/>
        <w:tabs>
          <w:tab w:val="right" w:leader="dot" w:pos="9350"/>
        </w:tabs>
        <w:rPr>
          <w:rStyle w:val="Hipervnculo"/>
          <w:rFonts w:ascii="Arial" w:hAnsi="Arial" w:cs="Arial"/>
          <w:noProof/>
        </w:rPr>
      </w:pPr>
      <w:hyperlink w:anchor="_Toc428728862" w:history="1">
        <w:r w:rsidR="002205FC" w:rsidRPr="00FF7003">
          <w:rPr>
            <w:rStyle w:val="Hipervnculo"/>
            <w:rFonts w:ascii="Arial" w:hAnsi="Arial" w:cs="Arial"/>
            <w:noProof/>
          </w:rPr>
          <w:t>2.7.2 Reflexión</w:t>
        </w:r>
        <w:r w:rsidR="002205FC" w:rsidRPr="00FF7003">
          <w:rPr>
            <w:rFonts w:ascii="Arial" w:hAnsi="Arial" w:cs="Arial"/>
            <w:noProof/>
            <w:webHidden/>
          </w:rPr>
          <w:tab/>
        </w:r>
        <w:r w:rsidRPr="00FF7003">
          <w:rPr>
            <w:rFonts w:ascii="Arial" w:hAnsi="Arial" w:cs="Arial"/>
            <w:noProof/>
            <w:webHidden/>
          </w:rPr>
          <w:fldChar w:fldCharType="begin"/>
        </w:r>
        <w:r w:rsidR="002205FC" w:rsidRPr="00FF7003">
          <w:rPr>
            <w:rFonts w:ascii="Arial" w:hAnsi="Arial" w:cs="Arial"/>
            <w:noProof/>
            <w:webHidden/>
          </w:rPr>
          <w:instrText xml:space="preserve"> PAGEREF _Toc428728862 \h </w:instrText>
        </w:r>
        <w:r w:rsidRPr="00FF7003">
          <w:rPr>
            <w:rFonts w:ascii="Arial" w:hAnsi="Arial" w:cs="Arial"/>
            <w:noProof/>
            <w:webHidden/>
          </w:rPr>
        </w:r>
        <w:r w:rsidRPr="00FF7003">
          <w:rPr>
            <w:rFonts w:ascii="Arial" w:hAnsi="Arial" w:cs="Arial"/>
            <w:noProof/>
            <w:webHidden/>
          </w:rPr>
          <w:fldChar w:fldCharType="separate"/>
        </w:r>
        <w:r w:rsidR="00841C87" w:rsidRPr="00FF7003">
          <w:rPr>
            <w:rFonts w:ascii="Arial" w:hAnsi="Arial" w:cs="Arial"/>
            <w:noProof/>
            <w:webHidden/>
          </w:rPr>
          <w:t>16</w:t>
        </w:r>
        <w:r w:rsidRPr="00FF7003">
          <w:rPr>
            <w:rFonts w:ascii="Arial" w:hAnsi="Arial" w:cs="Arial"/>
            <w:noProof/>
            <w:webHidden/>
          </w:rPr>
          <w:fldChar w:fldCharType="end"/>
        </w:r>
      </w:hyperlink>
    </w:p>
    <w:p w:rsidR="002205FC" w:rsidRPr="00FF7003" w:rsidRDefault="00415082" w:rsidP="002205FC">
      <w:pPr>
        <w:pStyle w:val="TDC2"/>
        <w:tabs>
          <w:tab w:val="right" w:leader="dot" w:pos="9350"/>
        </w:tabs>
        <w:rPr>
          <w:rFonts w:ascii="Arial" w:eastAsiaTheme="minorEastAsia" w:hAnsi="Arial" w:cs="Arial"/>
          <w:noProof/>
          <w:lang w:eastAsia="es-CO"/>
        </w:rPr>
      </w:pPr>
      <w:hyperlink w:anchor="_Toc428728863" w:history="1">
        <w:r w:rsidR="002205FC" w:rsidRPr="00FF7003">
          <w:rPr>
            <w:rStyle w:val="Hipervnculo"/>
            <w:rFonts w:ascii="Arial" w:hAnsi="Arial" w:cs="Arial"/>
            <w:noProof/>
          </w:rPr>
          <w:t>2.7.1 Adicionar clave de usuario y contraseña de su e-portafolio</w:t>
        </w:r>
        <w:r w:rsidR="002205FC" w:rsidRPr="00FF7003">
          <w:rPr>
            <w:rFonts w:ascii="Arial" w:hAnsi="Arial" w:cs="Arial"/>
            <w:noProof/>
            <w:webHidden/>
          </w:rPr>
          <w:tab/>
        </w:r>
        <w:r w:rsidRPr="00FF7003">
          <w:rPr>
            <w:rFonts w:ascii="Arial" w:hAnsi="Arial" w:cs="Arial"/>
            <w:noProof/>
            <w:webHidden/>
          </w:rPr>
          <w:fldChar w:fldCharType="begin"/>
        </w:r>
        <w:r w:rsidR="002205FC" w:rsidRPr="00FF7003">
          <w:rPr>
            <w:rFonts w:ascii="Arial" w:hAnsi="Arial" w:cs="Arial"/>
            <w:noProof/>
            <w:webHidden/>
          </w:rPr>
          <w:instrText xml:space="preserve"> PAGEREF _Toc428728863 \h </w:instrText>
        </w:r>
        <w:r w:rsidRPr="00FF7003">
          <w:rPr>
            <w:rFonts w:ascii="Arial" w:hAnsi="Arial" w:cs="Arial"/>
            <w:noProof/>
            <w:webHidden/>
          </w:rPr>
        </w:r>
        <w:r w:rsidRPr="00FF7003">
          <w:rPr>
            <w:rFonts w:ascii="Arial" w:hAnsi="Arial" w:cs="Arial"/>
            <w:noProof/>
            <w:webHidden/>
          </w:rPr>
          <w:fldChar w:fldCharType="separate"/>
        </w:r>
        <w:r w:rsidR="00841C87" w:rsidRPr="00FF7003">
          <w:rPr>
            <w:rFonts w:ascii="Arial" w:hAnsi="Arial" w:cs="Arial"/>
            <w:noProof/>
            <w:webHidden/>
          </w:rPr>
          <w:t>16</w:t>
        </w:r>
        <w:r w:rsidRPr="00FF7003">
          <w:rPr>
            <w:rFonts w:ascii="Arial" w:hAnsi="Arial" w:cs="Arial"/>
            <w:noProof/>
            <w:webHidden/>
          </w:rPr>
          <w:fldChar w:fldCharType="end"/>
        </w:r>
      </w:hyperlink>
    </w:p>
    <w:p w:rsidR="002205FC" w:rsidRPr="00FF7003" w:rsidRDefault="00415082" w:rsidP="002205FC">
      <w:pPr>
        <w:pStyle w:val="TDC1"/>
        <w:rPr>
          <w:rFonts w:eastAsiaTheme="minorEastAsia"/>
          <w:lang w:eastAsia="es-CO"/>
        </w:rPr>
      </w:pPr>
      <w:hyperlink w:anchor="_Toc428728865" w:history="1">
        <w:r w:rsidR="002205FC" w:rsidRPr="00FF7003">
          <w:rPr>
            <w:rStyle w:val="Hipervnculo"/>
            <w:b w:val="0"/>
          </w:rPr>
          <w:t>REFERENCIAS</w:t>
        </w:r>
        <w:r w:rsidR="002205FC" w:rsidRPr="00FF7003">
          <w:rPr>
            <w:webHidden/>
          </w:rPr>
          <w:tab/>
        </w:r>
        <w:r w:rsidRPr="00FF7003">
          <w:rPr>
            <w:webHidden/>
          </w:rPr>
          <w:fldChar w:fldCharType="begin"/>
        </w:r>
        <w:r w:rsidR="002205FC" w:rsidRPr="00FF7003">
          <w:rPr>
            <w:webHidden/>
          </w:rPr>
          <w:instrText xml:space="preserve"> PAGEREF _Toc428728865 \h </w:instrText>
        </w:r>
        <w:r w:rsidRPr="00FF7003">
          <w:rPr>
            <w:webHidden/>
          </w:rPr>
        </w:r>
        <w:r w:rsidRPr="00FF7003">
          <w:rPr>
            <w:webHidden/>
          </w:rPr>
          <w:fldChar w:fldCharType="separate"/>
        </w:r>
        <w:r w:rsidR="00841C87" w:rsidRPr="00FF7003">
          <w:rPr>
            <w:webHidden/>
          </w:rPr>
          <w:t>17</w:t>
        </w:r>
        <w:r w:rsidRPr="00FF7003">
          <w:rPr>
            <w:webHidden/>
          </w:rPr>
          <w:fldChar w:fldCharType="end"/>
        </w:r>
      </w:hyperlink>
    </w:p>
    <w:p w:rsidR="00A90051" w:rsidRPr="00FF7003" w:rsidRDefault="00415082" w:rsidP="00A90051">
      <w:pPr>
        <w:spacing w:line="360" w:lineRule="auto"/>
        <w:jc w:val="center"/>
        <w:rPr>
          <w:rFonts w:ascii="Arial" w:hAnsi="Arial" w:cs="Arial"/>
        </w:rPr>
      </w:pPr>
      <w:r w:rsidRPr="00FF7003">
        <w:rPr>
          <w:rFonts w:ascii="Arial" w:hAnsi="Arial" w:cs="Arial"/>
        </w:rPr>
        <w:fldChar w:fldCharType="end"/>
      </w:r>
    </w:p>
    <w:p w:rsidR="00A90051" w:rsidRPr="00FF7003" w:rsidRDefault="00A90051" w:rsidP="00A90051">
      <w:pPr>
        <w:spacing w:line="360" w:lineRule="auto"/>
        <w:jc w:val="center"/>
        <w:rPr>
          <w:rFonts w:ascii="Arial" w:hAnsi="Arial" w:cs="Arial"/>
        </w:rPr>
      </w:pPr>
    </w:p>
    <w:p w:rsidR="00A90051" w:rsidRPr="00FF7003" w:rsidRDefault="00A90051" w:rsidP="00A90051">
      <w:pPr>
        <w:spacing w:line="360" w:lineRule="auto"/>
        <w:jc w:val="center"/>
        <w:rPr>
          <w:rFonts w:ascii="Arial" w:hAnsi="Arial" w:cs="Arial"/>
        </w:rPr>
      </w:pPr>
    </w:p>
    <w:p w:rsidR="00A90051" w:rsidRPr="00FF7003" w:rsidRDefault="00A90051" w:rsidP="00A90051">
      <w:pPr>
        <w:spacing w:line="360" w:lineRule="auto"/>
        <w:jc w:val="center"/>
        <w:rPr>
          <w:rFonts w:ascii="Arial" w:hAnsi="Arial" w:cs="Arial"/>
        </w:rPr>
      </w:pPr>
    </w:p>
    <w:p w:rsidR="00A90051" w:rsidRPr="00FF7003" w:rsidRDefault="00A90051" w:rsidP="00A90051">
      <w:pPr>
        <w:spacing w:line="360" w:lineRule="auto"/>
        <w:jc w:val="center"/>
        <w:rPr>
          <w:rFonts w:ascii="Arial" w:hAnsi="Arial" w:cs="Arial"/>
        </w:rPr>
      </w:pPr>
    </w:p>
    <w:p w:rsidR="00A90051" w:rsidRPr="00FF7003" w:rsidRDefault="00A90051" w:rsidP="00A90051">
      <w:pPr>
        <w:spacing w:line="360" w:lineRule="auto"/>
        <w:jc w:val="center"/>
        <w:rPr>
          <w:rFonts w:ascii="Arial" w:hAnsi="Arial" w:cs="Arial"/>
        </w:rPr>
      </w:pPr>
    </w:p>
    <w:p w:rsidR="00044DAE" w:rsidRPr="00FF7003" w:rsidRDefault="00044DAE" w:rsidP="00936CBF">
      <w:pPr>
        <w:pStyle w:val="Ttulo1"/>
        <w:rPr>
          <w:rStyle w:val="Referenciasutil"/>
          <w:color w:val="auto"/>
        </w:rPr>
      </w:pPr>
      <w:bookmarkStart w:id="0" w:name="_Toc428728848"/>
      <w:r w:rsidRPr="00FF7003">
        <w:lastRenderedPageBreak/>
        <w:t>Actividad 1</w:t>
      </w:r>
      <w:r w:rsidRPr="00FF7003">
        <w:rPr>
          <w:rStyle w:val="Referenciasutil"/>
          <w:u w:val="none"/>
        </w:rPr>
        <w:t xml:space="preserve">- </w:t>
      </w:r>
      <w:r w:rsidRPr="00FF7003">
        <w:rPr>
          <w:rStyle w:val="Referenciasutil"/>
          <w:color w:val="auto"/>
          <w:u w:val="none"/>
        </w:rPr>
        <w:t xml:space="preserve">Guía 2 </w:t>
      </w:r>
      <w:r w:rsidR="008D2E40" w:rsidRPr="00FF7003">
        <w:rPr>
          <w:rStyle w:val="Referenciasutil"/>
          <w:color w:val="auto"/>
          <w:u w:val="none"/>
        </w:rPr>
        <w:t xml:space="preserve"> </w:t>
      </w:r>
      <w:r w:rsidRPr="00FF7003">
        <w:rPr>
          <w:rStyle w:val="Referenciasutil"/>
          <w:color w:val="auto"/>
          <w:u w:val="none"/>
        </w:rPr>
        <w:t>Competencias comunicativas y aprendizaje autónomo</w:t>
      </w:r>
      <w:bookmarkEnd w:id="0"/>
    </w:p>
    <w:p w:rsidR="00044DAE" w:rsidRPr="00FF7003" w:rsidRDefault="00044DAE" w:rsidP="00936CBF">
      <w:pPr>
        <w:pStyle w:val="Ttulo1"/>
      </w:pPr>
      <w:bookmarkStart w:id="1" w:name="_Toc419617899"/>
      <w:bookmarkStart w:id="2" w:name="_Toc428728849"/>
      <w:r w:rsidRPr="00FF7003">
        <w:t>1.1 Manejar herramientas Web 2.0 mediante la presentación del e-portafolio.</w:t>
      </w:r>
      <w:bookmarkEnd w:id="1"/>
      <w:bookmarkEnd w:id="2"/>
    </w:p>
    <w:p w:rsidR="00044DAE" w:rsidRPr="00FF7003" w:rsidRDefault="00044DAE" w:rsidP="00044DAE">
      <w:pPr>
        <w:spacing w:line="360" w:lineRule="auto"/>
        <w:rPr>
          <w:rFonts w:ascii="Arial" w:hAnsi="Arial" w:cs="Arial"/>
          <w:color w:val="000000" w:themeColor="text1"/>
        </w:rPr>
      </w:pPr>
      <w:r w:rsidRPr="00FF7003">
        <w:rPr>
          <w:rFonts w:ascii="Arial" w:hAnsi="Arial" w:cs="Arial"/>
          <w:color w:val="000000" w:themeColor="text1"/>
        </w:rPr>
        <w:t>La herramienta 2.0. Seleccionada fue la de Webnode servicio web gratuito y fácil de manejar mi dirección la presentare a continuación:</w:t>
      </w:r>
    </w:p>
    <w:p w:rsidR="009A5C92" w:rsidRPr="00FF7003" w:rsidRDefault="00415082" w:rsidP="009A5C92">
      <w:pPr>
        <w:spacing w:line="360" w:lineRule="auto"/>
        <w:rPr>
          <w:rFonts w:ascii="Arial" w:hAnsi="Arial" w:cs="Arial"/>
        </w:rPr>
      </w:pPr>
      <w:hyperlink r:id="rId8" w:tgtFrame="_blank" w:history="1">
        <w:r w:rsidR="00044DAE" w:rsidRPr="00FF7003">
          <w:rPr>
            <w:rStyle w:val="Hipervnculo"/>
            <w:rFonts w:ascii="Arial" w:hAnsi="Arial" w:cs="Arial"/>
            <w:color w:val="333333"/>
            <w:shd w:val="clear" w:color="auto" w:fill="FFFFFF"/>
          </w:rPr>
          <w:t>http://interbusiness6.webnode.es/</w:t>
        </w:r>
      </w:hyperlink>
      <w:bookmarkStart w:id="3" w:name="_Toc419617907"/>
    </w:p>
    <w:p w:rsidR="008D2E40" w:rsidRPr="00FF7003" w:rsidRDefault="008D2E40" w:rsidP="00936CBF">
      <w:pPr>
        <w:pStyle w:val="Ttulo1"/>
      </w:pPr>
      <w:bookmarkStart w:id="4" w:name="_Toc428728850"/>
      <w:r w:rsidRPr="00FF7003">
        <w:t>1.9 Publicar el e-portafolio e</w:t>
      </w:r>
      <w:r w:rsidR="00D17763" w:rsidRPr="00FF7003">
        <w:t xml:space="preserve">n el Facebook </w:t>
      </w:r>
      <w:r w:rsidR="00936CBF" w:rsidRPr="00FF7003">
        <w:t xml:space="preserve">asegurándose que sea visitado y </w:t>
      </w:r>
      <w:r w:rsidRPr="00FF7003">
        <w:t>retroalimentado por mínimo dos compañeros.</w:t>
      </w:r>
      <w:bookmarkEnd w:id="3"/>
      <w:bookmarkEnd w:id="4"/>
    </w:p>
    <w:p w:rsidR="009D1488" w:rsidRPr="00FF7003" w:rsidRDefault="009D1488" w:rsidP="009D1488">
      <w:pPr>
        <w:rPr>
          <w:rFonts w:ascii="Arial" w:hAnsi="Arial" w:cs="Arial"/>
        </w:rPr>
      </w:pPr>
    </w:p>
    <w:p w:rsidR="008D2E40" w:rsidRPr="00FF7003" w:rsidRDefault="008D2E40" w:rsidP="00D17763">
      <w:pPr>
        <w:rPr>
          <w:rFonts w:ascii="Arial" w:hAnsi="Arial" w:cs="Arial"/>
          <w:color w:val="000000" w:themeColor="text1"/>
        </w:rPr>
      </w:pPr>
      <w:r w:rsidRPr="00FF7003">
        <w:rPr>
          <w:rFonts w:ascii="Arial" w:hAnsi="Arial" w:cs="Arial"/>
          <w:color w:val="000000" w:themeColor="text1"/>
        </w:rPr>
        <w:t>Evidencia del e-portafolio y comentarios:</w:t>
      </w:r>
    </w:p>
    <w:p w:rsidR="007D7C47" w:rsidRPr="00FF7003" w:rsidRDefault="00A20DC4" w:rsidP="00044DAE">
      <w:pPr>
        <w:spacing w:line="360" w:lineRule="auto"/>
        <w:rPr>
          <w:rFonts w:ascii="Arial" w:hAnsi="Arial" w:cs="Arial"/>
          <w:color w:val="000000" w:themeColor="text1"/>
        </w:rPr>
      </w:pPr>
      <w:r w:rsidRPr="00FF7003">
        <w:rPr>
          <w:rFonts w:ascii="Arial" w:hAnsi="Arial" w:cs="Arial"/>
          <w:noProof/>
          <w:color w:val="000000" w:themeColor="text1"/>
          <w:lang w:eastAsia="es-CO"/>
        </w:rPr>
        <w:drawing>
          <wp:inline distT="0" distB="0" distL="0" distR="0">
            <wp:extent cx="2595117" cy="3714750"/>
            <wp:effectExtent l="1905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95159" cy="3714810"/>
                    </a:xfrm>
                    <a:prstGeom prst="rect">
                      <a:avLst/>
                    </a:prstGeom>
                    <a:noFill/>
                    <a:ln w="9525">
                      <a:noFill/>
                      <a:miter lim="800000"/>
                      <a:headEnd/>
                      <a:tailEnd/>
                    </a:ln>
                  </pic:spPr>
                </pic:pic>
              </a:graphicData>
            </a:graphic>
          </wp:inline>
        </w:drawing>
      </w:r>
    </w:p>
    <w:p w:rsidR="00A20DC4" w:rsidRPr="00FF7003" w:rsidRDefault="00D17763" w:rsidP="00D17763">
      <w:pPr>
        <w:rPr>
          <w:rFonts w:ascii="Arial" w:hAnsi="Arial" w:cs="Arial"/>
          <w:color w:val="000000" w:themeColor="text1"/>
        </w:rPr>
      </w:pPr>
      <w:r w:rsidRPr="00FF7003">
        <w:rPr>
          <w:rFonts w:ascii="Arial" w:hAnsi="Arial" w:cs="Arial"/>
          <w:b/>
          <w:color w:val="000000" w:themeColor="text1"/>
          <w:sz w:val="20"/>
          <w:szCs w:val="20"/>
        </w:rPr>
        <w:t>Fuente:</w:t>
      </w:r>
      <w:r w:rsidRPr="00FF7003">
        <w:rPr>
          <w:rFonts w:ascii="Arial" w:hAnsi="Arial" w:cs="Arial"/>
          <w:color w:val="000000" w:themeColor="text1"/>
          <w:sz w:val="20"/>
          <w:szCs w:val="20"/>
        </w:rPr>
        <w:t xml:space="preserve"> Facebook grupo 4.</w:t>
      </w:r>
    </w:p>
    <w:p w:rsidR="00A20DC4" w:rsidRPr="00FF7003" w:rsidRDefault="00A20DC4" w:rsidP="00044DAE">
      <w:pPr>
        <w:spacing w:line="360" w:lineRule="auto"/>
        <w:rPr>
          <w:rFonts w:ascii="Arial" w:hAnsi="Arial" w:cs="Arial"/>
          <w:color w:val="000000" w:themeColor="text1"/>
        </w:rPr>
      </w:pPr>
    </w:p>
    <w:p w:rsidR="00907BFC" w:rsidRPr="00FF7003" w:rsidRDefault="00907BFC" w:rsidP="00A20DC4">
      <w:pPr>
        <w:spacing w:line="360" w:lineRule="auto"/>
        <w:rPr>
          <w:rFonts w:ascii="Arial" w:hAnsi="Arial" w:cs="Arial"/>
          <w:b/>
        </w:rPr>
      </w:pPr>
    </w:p>
    <w:p w:rsidR="00907BFC" w:rsidRPr="00FF7003" w:rsidRDefault="00907BFC" w:rsidP="00A20DC4">
      <w:pPr>
        <w:spacing w:line="360" w:lineRule="auto"/>
        <w:rPr>
          <w:rFonts w:ascii="Arial" w:hAnsi="Arial" w:cs="Arial"/>
          <w:b/>
        </w:rPr>
      </w:pPr>
    </w:p>
    <w:p w:rsidR="00907BFC" w:rsidRPr="00FF7003" w:rsidRDefault="00907BFC" w:rsidP="00907BFC">
      <w:pPr>
        <w:spacing w:line="360" w:lineRule="auto"/>
        <w:jc w:val="center"/>
        <w:rPr>
          <w:rFonts w:ascii="Arial" w:hAnsi="Arial" w:cs="Arial"/>
          <w:sz w:val="72"/>
          <w:szCs w:val="72"/>
        </w:rPr>
      </w:pPr>
    </w:p>
    <w:p w:rsidR="00907BFC" w:rsidRPr="00FF7003" w:rsidRDefault="00907BFC" w:rsidP="00907BFC">
      <w:pPr>
        <w:spacing w:line="360" w:lineRule="auto"/>
        <w:jc w:val="center"/>
        <w:rPr>
          <w:rFonts w:ascii="Arial" w:hAnsi="Arial" w:cs="Arial"/>
          <w:sz w:val="72"/>
          <w:szCs w:val="72"/>
        </w:rPr>
      </w:pPr>
    </w:p>
    <w:p w:rsidR="00907BFC" w:rsidRPr="00FF7003" w:rsidRDefault="00907BFC" w:rsidP="00907BFC">
      <w:pPr>
        <w:spacing w:line="360" w:lineRule="auto"/>
        <w:jc w:val="center"/>
        <w:rPr>
          <w:rFonts w:ascii="Arial" w:hAnsi="Arial" w:cs="Arial"/>
          <w:sz w:val="72"/>
          <w:szCs w:val="72"/>
        </w:rPr>
      </w:pPr>
    </w:p>
    <w:p w:rsidR="00907BFC" w:rsidRPr="00FF7003" w:rsidRDefault="00907BFC" w:rsidP="00936CBF">
      <w:pPr>
        <w:jc w:val="center"/>
        <w:rPr>
          <w:rFonts w:ascii="Arial" w:hAnsi="Arial" w:cs="Arial"/>
          <w:b/>
          <w:sz w:val="72"/>
          <w:szCs w:val="72"/>
        </w:rPr>
      </w:pPr>
      <w:bookmarkStart w:id="5" w:name="_Toc428728851"/>
      <w:r w:rsidRPr="00FF7003">
        <w:rPr>
          <w:rFonts w:ascii="Arial" w:hAnsi="Arial" w:cs="Arial"/>
          <w:b/>
          <w:sz w:val="72"/>
          <w:szCs w:val="72"/>
        </w:rPr>
        <w:t>DESARROLLO DE LA ACTIVIDAD 2</w:t>
      </w:r>
      <w:bookmarkEnd w:id="5"/>
    </w:p>
    <w:p w:rsidR="00907BFC" w:rsidRPr="00FF7003" w:rsidRDefault="00907BFC" w:rsidP="00A20DC4">
      <w:pPr>
        <w:spacing w:line="360" w:lineRule="auto"/>
        <w:rPr>
          <w:rFonts w:ascii="Arial" w:hAnsi="Arial" w:cs="Arial"/>
          <w:b/>
        </w:rPr>
      </w:pPr>
    </w:p>
    <w:p w:rsidR="00907BFC" w:rsidRPr="00FF7003" w:rsidRDefault="00907BFC" w:rsidP="00A20DC4">
      <w:pPr>
        <w:spacing w:line="360" w:lineRule="auto"/>
        <w:rPr>
          <w:rFonts w:ascii="Arial" w:hAnsi="Arial" w:cs="Arial"/>
          <w:b/>
        </w:rPr>
      </w:pPr>
    </w:p>
    <w:p w:rsidR="00907BFC" w:rsidRPr="00FF7003" w:rsidRDefault="00907BFC" w:rsidP="00A20DC4">
      <w:pPr>
        <w:spacing w:line="360" w:lineRule="auto"/>
        <w:rPr>
          <w:rFonts w:ascii="Arial" w:hAnsi="Arial" w:cs="Arial"/>
          <w:b/>
        </w:rPr>
      </w:pPr>
    </w:p>
    <w:p w:rsidR="00907BFC" w:rsidRPr="00FF7003" w:rsidRDefault="00907BFC" w:rsidP="00A20DC4">
      <w:pPr>
        <w:spacing w:line="360" w:lineRule="auto"/>
        <w:rPr>
          <w:rFonts w:ascii="Arial" w:hAnsi="Arial" w:cs="Arial"/>
          <w:b/>
        </w:rPr>
      </w:pPr>
    </w:p>
    <w:p w:rsidR="00907BFC" w:rsidRPr="00FF7003" w:rsidRDefault="00907BFC" w:rsidP="00A20DC4">
      <w:pPr>
        <w:spacing w:line="360" w:lineRule="auto"/>
        <w:rPr>
          <w:rFonts w:ascii="Arial" w:hAnsi="Arial" w:cs="Arial"/>
          <w:b/>
        </w:rPr>
      </w:pPr>
    </w:p>
    <w:p w:rsidR="00907BFC" w:rsidRPr="00FF7003" w:rsidRDefault="00907BFC" w:rsidP="00A20DC4">
      <w:pPr>
        <w:spacing w:line="360" w:lineRule="auto"/>
        <w:rPr>
          <w:rFonts w:ascii="Arial" w:hAnsi="Arial" w:cs="Arial"/>
          <w:b/>
        </w:rPr>
      </w:pPr>
    </w:p>
    <w:p w:rsidR="00907BFC" w:rsidRPr="00FF7003" w:rsidRDefault="00907BFC" w:rsidP="00A20DC4">
      <w:pPr>
        <w:spacing w:line="360" w:lineRule="auto"/>
        <w:rPr>
          <w:rFonts w:ascii="Arial" w:hAnsi="Arial" w:cs="Arial"/>
          <w:b/>
        </w:rPr>
      </w:pPr>
    </w:p>
    <w:p w:rsidR="00FD611A" w:rsidRPr="00FF7003" w:rsidRDefault="00FD611A" w:rsidP="00A20DC4">
      <w:pPr>
        <w:spacing w:line="360" w:lineRule="auto"/>
        <w:rPr>
          <w:rFonts w:ascii="Arial" w:hAnsi="Arial" w:cs="Arial"/>
          <w:b/>
        </w:rPr>
      </w:pPr>
    </w:p>
    <w:p w:rsidR="00FD611A" w:rsidRPr="00FF7003" w:rsidRDefault="00FD611A" w:rsidP="00A20DC4">
      <w:pPr>
        <w:spacing w:line="360" w:lineRule="auto"/>
        <w:rPr>
          <w:rFonts w:ascii="Arial" w:hAnsi="Arial" w:cs="Arial"/>
          <w:b/>
        </w:rPr>
      </w:pPr>
    </w:p>
    <w:p w:rsidR="00FD611A" w:rsidRPr="00FF7003" w:rsidRDefault="00FD611A" w:rsidP="00A20DC4">
      <w:pPr>
        <w:spacing w:line="360" w:lineRule="auto"/>
        <w:rPr>
          <w:rFonts w:ascii="Arial" w:hAnsi="Arial" w:cs="Arial"/>
          <w:b/>
        </w:rPr>
      </w:pPr>
    </w:p>
    <w:p w:rsidR="00936CBF" w:rsidRPr="00FF7003" w:rsidRDefault="00936CBF" w:rsidP="00A20DC4">
      <w:pPr>
        <w:spacing w:line="360" w:lineRule="auto"/>
        <w:rPr>
          <w:rFonts w:ascii="Arial" w:hAnsi="Arial" w:cs="Arial"/>
          <w:b/>
        </w:rPr>
      </w:pPr>
    </w:p>
    <w:p w:rsidR="00A20DC4" w:rsidRPr="00FF7003" w:rsidRDefault="00A20DC4" w:rsidP="00936CBF">
      <w:pPr>
        <w:pStyle w:val="Ttulo1"/>
      </w:pPr>
      <w:bookmarkStart w:id="6" w:name="_Toc428728852"/>
      <w:r w:rsidRPr="00FF7003">
        <w:lastRenderedPageBreak/>
        <w:t>2.1 Esquema gráfico de las características y elementos del ensayo</w:t>
      </w:r>
      <w:bookmarkEnd w:id="6"/>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rPr>
          <w:rFonts w:ascii="Arial" w:hAnsi="Arial" w:cs="Arial"/>
        </w:rPr>
      </w:pPr>
      <w:r w:rsidRPr="00FF7003">
        <w:rPr>
          <w:rFonts w:ascii="Arial" w:hAnsi="Arial" w:cs="Arial"/>
          <w:b/>
        </w:rPr>
        <w:t>Figura 13.</w:t>
      </w:r>
      <w:r w:rsidRPr="00FF7003">
        <w:rPr>
          <w:rFonts w:ascii="Arial" w:hAnsi="Arial" w:cs="Arial"/>
        </w:rPr>
        <w:t xml:space="preserve"> Esquema características y elementos del ensayo</w:t>
      </w:r>
    </w:p>
    <w:p w:rsidR="00A20DC4" w:rsidRPr="00FF7003" w:rsidRDefault="00A20DC4" w:rsidP="00A20DC4">
      <w:pPr>
        <w:spacing w:line="360" w:lineRule="auto"/>
        <w:rPr>
          <w:rFonts w:ascii="Arial" w:hAnsi="Arial" w:cs="Arial"/>
        </w:rPr>
      </w:pPr>
      <w:r w:rsidRPr="00FF7003">
        <w:rPr>
          <w:rFonts w:ascii="Arial" w:hAnsi="Arial" w:cs="Arial"/>
          <w:noProof/>
          <w:lang w:eastAsia="es-CO"/>
        </w:rPr>
        <w:drawing>
          <wp:inline distT="0" distB="0" distL="0" distR="0">
            <wp:extent cx="5950330" cy="4181475"/>
            <wp:effectExtent l="19050" t="19050" r="1232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511" cy="4183710"/>
                    </a:xfrm>
                    <a:prstGeom prst="rect">
                      <a:avLst/>
                    </a:prstGeom>
                    <a:noFill/>
                    <a:ln w="9525" cmpd="sng">
                      <a:solidFill>
                        <a:schemeClr val="tx1"/>
                      </a:solidFill>
                    </a:ln>
                  </pic:spPr>
                </pic:pic>
              </a:graphicData>
            </a:graphic>
          </wp:inline>
        </w:drawing>
      </w:r>
    </w:p>
    <w:p w:rsidR="00A20DC4" w:rsidRPr="00FF7003" w:rsidRDefault="00A20DC4" w:rsidP="00A20DC4">
      <w:pPr>
        <w:spacing w:line="360" w:lineRule="auto"/>
        <w:rPr>
          <w:rFonts w:ascii="Arial" w:hAnsi="Arial" w:cs="Arial"/>
          <w:color w:val="000000" w:themeColor="text1"/>
          <w:sz w:val="20"/>
          <w:szCs w:val="20"/>
          <w:lang w:val="es-ES"/>
        </w:rPr>
      </w:pPr>
      <w:r w:rsidRPr="00FF7003">
        <w:rPr>
          <w:rFonts w:ascii="Arial" w:hAnsi="Arial" w:cs="Arial"/>
          <w:b/>
          <w:sz w:val="20"/>
          <w:szCs w:val="20"/>
        </w:rPr>
        <w:t>Fuente.</w:t>
      </w:r>
      <w:r w:rsidRPr="00FF7003">
        <w:rPr>
          <w:rFonts w:ascii="Arial" w:hAnsi="Arial" w:cs="Arial"/>
          <w:sz w:val="20"/>
          <w:szCs w:val="20"/>
        </w:rPr>
        <w:t xml:space="preserve"> Elaboración propia a partir de </w:t>
      </w:r>
      <w:r w:rsidRPr="00FF7003">
        <w:rPr>
          <w:rFonts w:ascii="Arial" w:hAnsi="Arial" w:cs="Arial"/>
          <w:color w:val="000000" w:themeColor="text1"/>
          <w:sz w:val="20"/>
          <w:szCs w:val="20"/>
          <w:lang w:val="es-ES"/>
        </w:rPr>
        <w:t>Sierra, G., y Vanegas, N. (2005)</w:t>
      </w:r>
      <w:r w:rsidRPr="00FF7003">
        <w:rPr>
          <w:rStyle w:val="Refdenotaalpie"/>
          <w:rFonts w:ascii="Arial" w:hAnsi="Arial" w:cs="Arial"/>
          <w:color w:val="000000" w:themeColor="text1"/>
          <w:sz w:val="20"/>
          <w:szCs w:val="20"/>
          <w:lang w:val="es-ES"/>
        </w:rPr>
        <w:footnoteReference w:id="2"/>
      </w:r>
      <w:r w:rsidRPr="00FF7003">
        <w:rPr>
          <w:rStyle w:val="Refdenotaalpie"/>
          <w:rFonts w:ascii="Arial" w:hAnsi="Arial" w:cs="Arial"/>
          <w:color w:val="000000" w:themeColor="text1"/>
          <w:sz w:val="20"/>
          <w:szCs w:val="20"/>
          <w:lang w:val="es-ES"/>
        </w:rPr>
        <w:footnoteReference w:id="3"/>
      </w:r>
    </w:p>
    <w:p w:rsidR="00A20DC4" w:rsidRPr="00FF7003" w:rsidRDefault="00A20DC4" w:rsidP="00A20DC4">
      <w:pPr>
        <w:spacing w:line="360" w:lineRule="auto"/>
        <w:rPr>
          <w:rFonts w:ascii="Arial" w:hAnsi="Arial" w:cs="Arial"/>
          <w:color w:val="000000" w:themeColor="text1"/>
          <w:lang w:val="es-ES"/>
        </w:rPr>
      </w:pPr>
    </w:p>
    <w:p w:rsidR="00056573" w:rsidRPr="00FF7003" w:rsidRDefault="00056573" w:rsidP="00A20DC4">
      <w:pPr>
        <w:spacing w:line="360" w:lineRule="auto"/>
        <w:rPr>
          <w:rFonts w:ascii="Arial" w:hAnsi="Arial" w:cs="Arial"/>
          <w:b/>
          <w:color w:val="000000" w:themeColor="text1"/>
          <w:lang w:val="es-ES"/>
        </w:rPr>
      </w:pPr>
    </w:p>
    <w:p w:rsidR="00A20DC4" w:rsidRPr="00FF7003" w:rsidRDefault="00A20DC4" w:rsidP="00936CBF">
      <w:pPr>
        <w:pStyle w:val="Ttulo1"/>
      </w:pPr>
      <w:bookmarkStart w:id="7" w:name="_Toc428728853"/>
      <w:r w:rsidRPr="00FF7003">
        <w:rPr>
          <w:lang w:val="es-ES"/>
        </w:rPr>
        <w:lastRenderedPageBreak/>
        <w:t>2.2</w:t>
      </w:r>
      <w:r w:rsidR="00056573" w:rsidRPr="00FF7003">
        <w:rPr>
          <w:lang w:val="es-ES"/>
        </w:rPr>
        <w:t xml:space="preserve"> </w:t>
      </w:r>
      <w:r w:rsidRPr="00FF7003">
        <w:t>Análisis del Ensayo “Educación a distancia ¡diversidad de lenguajes!”</w:t>
      </w:r>
      <w:bookmarkEnd w:id="7"/>
    </w:p>
    <w:p w:rsidR="00A20DC4" w:rsidRPr="00FF7003" w:rsidRDefault="00A20DC4" w:rsidP="00A20DC4">
      <w:pPr>
        <w:spacing w:line="360" w:lineRule="auto"/>
        <w:rPr>
          <w:rFonts w:ascii="Arial" w:hAnsi="Arial" w:cs="Arial"/>
        </w:rPr>
      </w:pPr>
    </w:p>
    <w:p w:rsidR="00A20DC4" w:rsidRPr="00FF7003" w:rsidRDefault="00A20DC4" w:rsidP="00A20DC4">
      <w:pPr>
        <w:pStyle w:val="Prrafodelista"/>
        <w:numPr>
          <w:ilvl w:val="0"/>
          <w:numId w:val="1"/>
        </w:numPr>
        <w:spacing w:after="160" w:line="360" w:lineRule="auto"/>
        <w:jc w:val="both"/>
        <w:rPr>
          <w:rFonts w:ascii="Arial" w:hAnsi="Arial" w:cs="Arial"/>
        </w:rPr>
      </w:pPr>
      <w:r w:rsidRPr="00FF7003">
        <w:rPr>
          <w:rFonts w:ascii="Arial" w:hAnsi="Arial" w:cs="Arial"/>
        </w:rPr>
        <w:t>Eje temático o columna vertebral del ensayo: los retos que enfrenta el método de la educación a distancia al intentar entender los distintos mundos y culturas de los estudiantes por medio del lenguaje como herramienta para interpretar, interaccionar y construir un análisis sobre cada estudiante.</w:t>
      </w:r>
    </w:p>
    <w:p w:rsidR="00A20DC4" w:rsidRPr="00FF7003" w:rsidRDefault="00A20DC4" w:rsidP="00A20DC4">
      <w:pPr>
        <w:pStyle w:val="Prrafodelista"/>
        <w:numPr>
          <w:ilvl w:val="0"/>
          <w:numId w:val="1"/>
        </w:numPr>
        <w:spacing w:after="160" w:line="360" w:lineRule="auto"/>
        <w:rPr>
          <w:rFonts w:ascii="Arial" w:hAnsi="Arial" w:cs="Arial"/>
        </w:rPr>
      </w:pPr>
      <w:r w:rsidRPr="00FF7003">
        <w:rPr>
          <w:rFonts w:ascii="Arial" w:hAnsi="Arial" w:cs="Arial"/>
        </w:rPr>
        <w:t>Analice cuidadosamente el entramado de las ideas: esto es, la forma como se relacionan las ideas a lo largo del escrito.</w:t>
      </w:r>
    </w:p>
    <w:p w:rsidR="00A20DC4" w:rsidRPr="00FF7003" w:rsidRDefault="00A20DC4" w:rsidP="00A20DC4">
      <w:pPr>
        <w:pStyle w:val="Prrafodelista"/>
        <w:numPr>
          <w:ilvl w:val="0"/>
          <w:numId w:val="1"/>
        </w:numPr>
        <w:spacing w:after="160" w:line="360" w:lineRule="auto"/>
        <w:rPr>
          <w:rFonts w:ascii="Arial" w:hAnsi="Arial" w:cs="Arial"/>
        </w:rPr>
      </w:pPr>
      <w:r w:rsidRPr="00FF7003">
        <w:rPr>
          <w:rFonts w:ascii="Arial" w:hAnsi="Arial" w:cs="Arial"/>
        </w:rPr>
        <w:t>¿Cuáles son las ideas principales que se entrelazan a lo largo de todo el ensayo?:</w:t>
      </w:r>
    </w:p>
    <w:p w:rsidR="00A20DC4" w:rsidRPr="00FF7003" w:rsidRDefault="00A20DC4" w:rsidP="00A20DC4">
      <w:pPr>
        <w:pStyle w:val="Prrafodelista"/>
        <w:spacing w:after="160" w:line="360" w:lineRule="auto"/>
        <w:rPr>
          <w:rFonts w:ascii="Arial" w:hAnsi="Arial" w:cs="Arial"/>
        </w:rPr>
      </w:pPr>
    </w:p>
    <w:p w:rsidR="00A20DC4" w:rsidRPr="00FF7003" w:rsidRDefault="00A20DC4" w:rsidP="00A20DC4">
      <w:pPr>
        <w:pStyle w:val="Prrafodelista"/>
        <w:spacing w:line="360" w:lineRule="auto"/>
        <w:rPr>
          <w:rFonts w:ascii="Arial" w:hAnsi="Arial" w:cs="Arial"/>
        </w:rPr>
      </w:pPr>
      <w:r w:rsidRPr="00FF7003">
        <w:rPr>
          <w:rFonts w:ascii="Arial" w:hAnsi="Arial" w:cs="Arial"/>
        </w:rPr>
        <w:t>Las ideas principales que se entrelazan a lo largo de todo el ensayo son:</w:t>
      </w:r>
    </w:p>
    <w:p w:rsidR="00A20DC4" w:rsidRPr="00FF7003" w:rsidRDefault="00A20DC4" w:rsidP="00A20DC4">
      <w:pPr>
        <w:pStyle w:val="Prrafodelista"/>
        <w:numPr>
          <w:ilvl w:val="0"/>
          <w:numId w:val="2"/>
        </w:numPr>
        <w:spacing w:after="160" w:line="360" w:lineRule="auto"/>
        <w:jc w:val="both"/>
        <w:rPr>
          <w:rFonts w:ascii="Arial" w:hAnsi="Arial" w:cs="Arial"/>
        </w:rPr>
      </w:pPr>
      <w:r w:rsidRPr="00FF7003">
        <w:rPr>
          <w:rFonts w:ascii="Arial" w:hAnsi="Arial" w:cs="Arial"/>
        </w:rPr>
        <w:t>Herramientas de la educación a distancia para interpretar y correlacionar el mundo de cada estudiante con el del docente.</w:t>
      </w:r>
    </w:p>
    <w:p w:rsidR="00A20DC4" w:rsidRPr="00FF7003" w:rsidRDefault="00A20DC4" w:rsidP="00A20DC4">
      <w:pPr>
        <w:pStyle w:val="Prrafodelista"/>
        <w:numPr>
          <w:ilvl w:val="0"/>
          <w:numId w:val="2"/>
        </w:numPr>
        <w:spacing w:after="160" w:line="360" w:lineRule="auto"/>
        <w:jc w:val="both"/>
        <w:rPr>
          <w:rFonts w:ascii="Arial" w:hAnsi="Arial" w:cs="Arial"/>
        </w:rPr>
      </w:pPr>
      <w:r w:rsidRPr="00FF7003">
        <w:rPr>
          <w:rFonts w:ascii="Arial" w:hAnsi="Arial" w:cs="Arial"/>
        </w:rPr>
        <w:t>El lenguaje como herramienta principal de la interpretación en la educación a distancia.</w:t>
      </w:r>
    </w:p>
    <w:p w:rsidR="00A20DC4" w:rsidRPr="00FF7003" w:rsidRDefault="00A20DC4" w:rsidP="00A20DC4">
      <w:pPr>
        <w:pStyle w:val="Prrafodelista"/>
        <w:numPr>
          <w:ilvl w:val="0"/>
          <w:numId w:val="2"/>
        </w:numPr>
        <w:spacing w:after="160" w:line="360" w:lineRule="auto"/>
        <w:jc w:val="both"/>
        <w:rPr>
          <w:rFonts w:ascii="Arial" w:hAnsi="Arial" w:cs="Arial"/>
        </w:rPr>
      </w:pPr>
      <w:r w:rsidRPr="00FF7003">
        <w:rPr>
          <w:rFonts w:ascii="Arial" w:hAnsi="Arial" w:cs="Arial"/>
        </w:rPr>
        <w:t>Interpretación del lenguaje para conocer el contexto y las bases con las cuales cada alumno se desarrolla dentro de esta metodología.</w:t>
      </w:r>
    </w:p>
    <w:p w:rsidR="00A20DC4" w:rsidRPr="00FF7003" w:rsidRDefault="00A20DC4" w:rsidP="00A20DC4">
      <w:pPr>
        <w:pStyle w:val="Prrafodelista"/>
        <w:numPr>
          <w:ilvl w:val="0"/>
          <w:numId w:val="2"/>
        </w:numPr>
        <w:spacing w:after="160" w:line="360" w:lineRule="auto"/>
        <w:jc w:val="both"/>
        <w:rPr>
          <w:rFonts w:ascii="Arial" w:hAnsi="Arial" w:cs="Arial"/>
        </w:rPr>
      </w:pPr>
      <w:r w:rsidRPr="00FF7003">
        <w:rPr>
          <w:rFonts w:ascii="Arial" w:hAnsi="Arial" w:cs="Arial"/>
        </w:rPr>
        <w:t>Observar e interpretar el mundo de cada individuo para poder generar y admitir una gran diversidad de contextos con la cual podamos crear estrategias sobre el desarrollo del lenguaje en cada persona</w:t>
      </w:r>
    </w:p>
    <w:p w:rsidR="00A20DC4" w:rsidRPr="00FF7003" w:rsidRDefault="00A20DC4" w:rsidP="00A20DC4">
      <w:pPr>
        <w:pStyle w:val="Prrafodelista"/>
        <w:spacing w:after="160" w:line="360" w:lineRule="auto"/>
        <w:ind w:left="1440"/>
        <w:jc w:val="both"/>
        <w:rPr>
          <w:rFonts w:ascii="Arial" w:hAnsi="Arial" w:cs="Arial"/>
        </w:rPr>
      </w:pPr>
    </w:p>
    <w:p w:rsidR="00A20DC4" w:rsidRPr="00FF7003" w:rsidRDefault="00A20DC4" w:rsidP="00A20DC4">
      <w:pPr>
        <w:pStyle w:val="Prrafodelista"/>
        <w:numPr>
          <w:ilvl w:val="0"/>
          <w:numId w:val="1"/>
        </w:numPr>
        <w:spacing w:after="160" w:line="360" w:lineRule="auto"/>
        <w:jc w:val="both"/>
        <w:rPr>
          <w:rFonts w:ascii="Arial" w:hAnsi="Arial" w:cs="Arial"/>
        </w:rPr>
      </w:pPr>
      <w:r w:rsidRPr="00FF7003">
        <w:rPr>
          <w:rFonts w:ascii="Arial" w:hAnsi="Arial" w:cs="Arial"/>
        </w:rPr>
        <w:t>Comparación de la introducción con las conclusiones o cierre del ensayo ¿Existe una relación directa? ¿Se abordan las mismas ideas centrales?:</w:t>
      </w:r>
    </w:p>
    <w:p w:rsidR="00A20DC4" w:rsidRPr="00FF7003" w:rsidRDefault="00A20DC4" w:rsidP="00A20DC4">
      <w:pPr>
        <w:pStyle w:val="Prrafodelista"/>
        <w:numPr>
          <w:ilvl w:val="0"/>
          <w:numId w:val="3"/>
        </w:numPr>
        <w:spacing w:after="160" w:line="360" w:lineRule="auto"/>
        <w:jc w:val="both"/>
        <w:rPr>
          <w:rFonts w:ascii="Arial" w:hAnsi="Arial" w:cs="Arial"/>
        </w:rPr>
      </w:pPr>
      <w:r w:rsidRPr="00FF7003">
        <w:rPr>
          <w:rFonts w:ascii="Arial" w:hAnsi="Arial" w:cs="Arial"/>
        </w:rPr>
        <w:t>Si existe una relación directa, ya que encontramos que el docente se enfrenta a la diversidad con cada alumno, esto lleva a que su proceso de guía durante cada bloque o materia en la modalidad de educación a distancia sea mas difícil, ya que no todos tienen las mismas características o motivaciones para poder desarrollar de manera efectiva su proceso de aprendizaje, pero nos muestra que por medio del lenguaje, el docente puede interpretar y generar estrategias con las cuales puede llegar a desarrollar de manera efectiva una motivación o una guía efectiva dentro del proceso educativo de cada estudiante.</w:t>
      </w:r>
    </w:p>
    <w:p w:rsidR="00A20DC4" w:rsidRPr="00FF7003" w:rsidRDefault="00A20DC4" w:rsidP="00A20DC4">
      <w:pPr>
        <w:pStyle w:val="Prrafodelista"/>
        <w:numPr>
          <w:ilvl w:val="0"/>
          <w:numId w:val="3"/>
        </w:numPr>
        <w:spacing w:after="160" w:line="360" w:lineRule="auto"/>
        <w:jc w:val="both"/>
        <w:rPr>
          <w:rFonts w:ascii="Arial" w:hAnsi="Arial" w:cs="Arial"/>
        </w:rPr>
      </w:pPr>
      <w:r w:rsidRPr="00FF7003">
        <w:rPr>
          <w:rFonts w:ascii="Arial" w:hAnsi="Arial" w:cs="Arial"/>
        </w:rPr>
        <w:lastRenderedPageBreak/>
        <w:t>Si se abordan las mismas ideas centrales, solo que en una se identifica el problema y en la otra se encuentra la herramienta con la cual generar soluciones.</w:t>
      </w:r>
    </w:p>
    <w:p w:rsidR="00A20DC4" w:rsidRPr="00FF7003" w:rsidRDefault="00A20DC4" w:rsidP="00A20DC4">
      <w:pPr>
        <w:pStyle w:val="Prrafodelista"/>
        <w:spacing w:after="160" w:line="360" w:lineRule="auto"/>
        <w:ind w:left="1440"/>
        <w:jc w:val="both"/>
        <w:rPr>
          <w:rFonts w:ascii="Arial" w:hAnsi="Arial" w:cs="Arial"/>
        </w:rPr>
      </w:pPr>
    </w:p>
    <w:p w:rsidR="00A20DC4" w:rsidRPr="00FF7003" w:rsidRDefault="00A20DC4" w:rsidP="00A20DC4">
      <w:pPr>
        <w:pStyle w:val="Prrafodelista"/>
        <w:numPr>
          <w:ilvl w:val="0"/>
          <w:numId w:val="1"/>
        </w:numPr>
        <w:spacing w:after="160" w:line="360" w:lineRule="auto"/>
        <w:jc w:val="both"/>
        <w:rPr>
          <w:rFonts w:ascii="Arial" w:hAnsi="Arial" w:cs="Arial"/>
        </w:rPr>
      </w:pPr>
      <w:r w:rsidRPr="00FF7003">
        <w:rPr>
          <w:rFonts w:ascii="Arial" w:hAnsi="Arial" w:cs="Arial"/>
        </w:rPr>
        <w:t>Elabore un juicio valorativo sobre la estructura del ensayo.</w:t>
      </w:r>
    </w:p>
    <w:p w:rsidR="00A20DC4" w:rsidRPr="00FF7003" w:rsidRDefault="00A20DC4" w:rsidP="00A20DC4">
      <w:pPr>
        <w:pStyle w:val="Prrafodelista"/>
        <w:spacing w:line="360" w:lineRule="auto"/>
        <w:jc w:val="both"/>
        <w:rPr>
          <w:rFonts w:ascii="Arial" w:hAnsi="Arial" w:cs="Arial"/>
        </w:rPr>
      </w:pPr>
      <w:r w:rsidRPr="00FF7003">
        <w:rPr>
          <w:rFonts w:ascii="Arial" w:hAnsi="Arial" w:cs="Arial"/>
        </w:rPr>
        <w:t>Encuentramos el ensayo en cierto grado muy importante, ya que poco o casi nunca entendemos o valoramos la labor del docente y mucho menos dentro de un proceso de aprendizaje a distancia, donde podemos llegar a creer que estamos solos desarrollando un proceso de aprendizaje con un tutor que simplemente nos guía, pero entendiendo y viendo un poco mas a fondo, encontramos que los docentes se enfrentarn a diferentes culturas y diferentes formas de ver el mundo en cada estudiante.</w:t>
      </w:r>
    </w:p>
    <w:p w:rsidR="00A20DC4" w:rsidRPr="00FF7003" w:rsidRDefault="00A20DC4" w:rsidP="00A20DC4">
      <w:pPr>
        <w:pStyle w:val="Prrafodelista"/>
        <w:spacing w:line="360" w:lineRule="auto"/>
        <w:ind w:firstLine="720"/>
        <w:jc w:val="both"/>
        <w:rPr>
          <w:rFonts w:ascii="Arial" w:hAnsi="Arial" w:cs="Arial"/>
        </w:rPr>
      </w:pPr>
      <w:r w:rsidRPr="00FF7003">
        <w:rPr>
          <w:rFonts w:ascii="Arial" w:hAnsi="Arial" w:cs="Arial"/>
        </w:rPr>
        <w:t xml:space="preserve">El lenguaje como herramienta para comprender y desarrollar estrategias con las cuales podamos crear una conexión real con cada estudiante, nos muestra lo difícil que puede llegar a liderar un proceso de aprendizaje a distancia, ya que, podemos encontrar desde estudiantes de diferentes zonas del país (Costeños, Cachacos, Caleños, Paisas, etc.) así mismo podemos encontrar estudiantes fuera del país los cuales desarrollan vidas y estrategias diferentes de </w:t>
      </w:r>
      <w:r w:rsidR="00F578F6" w:rsidRPr="00FF7003">
        <w:rPr>
          <w:rFonts w:ascii="Arial" w:hAnsi="Arial" w:cs="Arial"/>
        </w:rPr>
        <w:t>cómo</w:t>
      </w:r>
      <w:r w:rsidRPr="00FF7003">
        <w:rPr>
          <w:rFonts w:ascii="Arial" w:hAnsi="Arial" w:cs="Arial"/>
        </w:rPr>
        <w:t xml:space="preserve"> afrontar la vida.</w:t>
      </w:r>
    </w:p>
    <w:p w:rsidR="00A20DC4" w:rsidRPr="00FF7003" w:rsidRDefault="00A20DC4" w:rsidP="00A20DC4">
      <w:pPr>
        <w:pStyle w:val="Prrafodelista"/>
        <w:spacing w:line="360" w:lineRule="auto"/>
        <w:ind w:firstLine="720"/>
        <w:jc w:val="both"/>
        <w:rPr>
          <w:rFonts w:ascii="Arial" w:hAnsi="Arial" w:cs="Arial"/>
        </w:rPr>
      </w:pPr>
    </w:p>
    <w:p w:rsidR="00A20DC4" w:rsidRPr="00FF7003" w:rsidRDefault="00A20DC4" w:rsidP="00A20DC4">
      <w:pPr>
        <w:pStyle w:val="Prrafodelista"/>
        <w:spacing w:line="360" w:lineRule="auto"/>
        <w:jc w:val="both"/>
        <w:rPr>
          <w:rFonts w:ascii="Arial" w:hAnsi="Arial" w:cs="Arial"/>
        </w:rPr>
      </w:pPr>
      <w:r w:rsidRPr="00FF7003">
        <w:rPr>
          <w:rFonts w:ascii="Arial" w:hAnsi="Arial" w:cs="Arial"/>
        </w:rPr>
        <w:t>Podemos deducir que en proceso de aprendizaje a distancia desde el punto de vista de un docente, tiene como base la interpretación del lenguaje en cada estudiante para lograr sus objetivos con cada uno de ellos.</w:t>
      </w:r>
    </w:p>
    <w:p w:rsidR="00A20DC4" w:rsidRPr="00FF7003" w:rsidRDefault="00F578F6" w:rsidP="00C35DA0">
      <w:pPr>
        <w:pStyle w:val="Ttulo1"/>
        <w:spacing w:line="360" w:lineRule="auto"/>
        <w:rPr>
          <w:lang w:val="es-ES"/>
        </w:rPr>
      </w:pPr>
      <w:bookmarkStart w:id="8" w:name="_Toc428728854"/>
      <w:r w:rsidRPr="00FF7003">
        <w:rPr>
          <w:lang w:val="es-ES"/>
        </w:rPr>
        <w:t>2.3 Normas de presentación</w:t>
      </w:r>
      <w:bookmarkEnd w:id="8"/>
      <w:r w:rsidRPr="00FF7003">
        <w:rPr>
          <w:lang w:val="es-ES"/>
        </w:rPr>
        <w:t xml:space="preserve"> </w:t>
      </w:r>
    </w:p>
    <w:p w:rsidR="00F0440E" w:rsidRPr="00FF7003" w:rsidRDefault="00F0440E" w:rsidP="00C35DA0">
      <w:pPr>
        <w:spacing w:after="240" w:line="360" w:lineRule="auto"/>
        <w:rPr>
          <w:rFonts w:ascii="Arial" w:hAnsi="Arial" w:cs="Arial"/>
          <w:color w:val="000000" w:themeColor="text1"/>
        </w:rPr>
      </w:pPr>
      <w:r w:rsidRPr="00FF7003">
        <w:rPr>
          <w:rFonts w:ascii="Arial" w:hAnsi="Arial" w:cs="Arial"/>
          <w:color w:val="000000" w:themeColor="text1"/>
        </w:rPr>
        <w:t>Se aplican a cada una de las páginas de este documento las normas de presentación de trabajos en la Web que se encuentran establecidas en los criterios para realización de actividades.</w:t>
      </w:r>
    </w:p>
    <w:p w:rsidR="00A20DC4" w:rsidRPr="00FF7003" w:rsidRDefault="00F578F6" w:rsidP="00C35DA0">
      <w:pPr>
        <w:pStyle w:val="Ttulo1"/>
        <w:spacing w:line="360" w:lineRule="auto"/>
        <w:rPr>
          <w:lang w:val="es-ES"/>
        </w:rPr>
      </w:pPr>
      <w:bookmarkStart w:id="9" w:name="_Toc428728855"/>
      <w:r w:rsidRPr="00FF7003">
        <w:rPr>
          <w:lang w:val="es-ES"/>
        </w:rPr>
        <w:t>2.4</w:t>
      </w:r>
      <w:r w:rsidR="00A20DC4" w:rsidRPr="00FF7003">
        <w:rPr>
          <w:lang w:val="es-ES"/>
        </w:rPr>
        <w:t xml:space="preserve"> Tesis del Ensayo</w:t>
      </w:r>
      <w:bookmarkEnd w:id="9"/>
      <w:r w:rsidR="00A20DC4" w:rsidRPr="00FF7003">
        <w:rPr>
          <w:lang w:val="es-ES"/>
        </w:rPr>
        <w:t xml:space="preserve"> </w:t>
      </w:r>
    </w:p>
    <w:p w:rsidR="00A20DC4" w:rsidRPr="00FF7003" w:rsidRDefault="00A20DC4" w:rsidP="00C35DA0">
      <w:pPr>
        <w:spacing w:line="360" w:lineRule="auto"/>
        <w:jc w:val="both"/>
        <w:rPr>
          <w:rFonts w:ascii="Arial" w:hAnsi="Arial" w:cs="Arial"/>
        </w:rPr>
      </w:pPr>
      <w:r w:rsidRPr="00FF7003">
        <w:rPr>
          <w:rFonts w:ascii="Arial" w:hAnsi="Arial" w:cs="Arial"/>
        </w:rPr>
        <w:t xml:space="preserve">La fragilidad del sistema financiero Colombiano, se constituye en una de las principales barreras para el desarrollo de nuevos emprendimientos debido a la  poca información sobre el acceso a alternativas de recursos tanto en la oferta local como en la internacional; aunque paradójicamente la oferta es amplia se encuentra dispersa, lejos de los canales tradicionales de </w:t>
      </w:r>
      <w:r w:rsidRPr="00FF7003">
        <w:rPr>
          <w:rFonts w:ascii="Arial" w:hAnsi="Arial" w:cs="Arial"/>
        </w:rPr>
        <w:lastRenderedPageBreak/>
        <w:t xml:space="preserve">recursos y limitada en ambientes electrónicos lo que hace prácticamente imposible su aprovechamiento. </w:t>
      </w:r>
    </w:p>
    <w:p w:rsidR="00A20DC4" w:rsidRPr="00FF7003" w:rsidRDefault="00A20DC4" w:rsidP="00A20DC4">
      <w:pPr>
        <w:spacing w:line="360" w:lineRule="auto"/>
        <w:jc w:val="both"/>
        <w:rPr>
          <w:rFonts w:ascii="Arial" w:hAnsi="Arial" w:cs="Arial"/>
        </w:rPr>
      </w:pPr>
      <w:r w:rsidRPr="00FF7003">
        <w:rPr>
          <w:rFonts w:ascii="Arial" w:hAnsi="Arial" w:cs="Arial"/>
        </w:rPr>
        <w:tab/>
        <w:t>Por lo tanto, es necesaria la búsqueda de una herramienta de fácil acceso que pueda conectara los capitales ávidos de nuevas ideas con los desarrolladores de las mismas. Una aplicación digital, portable y garantista que permita el acceso desde cualquier herramienta electrónica y asesore</w:t>
      </w:r>
      <w:r w:rsidR="00F578F6" w:rsidRPr="00FF7003">
        <w:rPr>
          <w:rFonts w:ascii="Arial" w:hAnsi="Arial" w:cs="Arial"/>
        </w:rPr>
        <w:t>s</w:t>
      </w:r>
      <w:r w:rsidRPr="00FF7003">
        <w:rPr>
          <w:rFonts w:ascii="Arial" w:hAnsi="Arial" w:cs="Arial"/>
        </w:rPr>
        <w:t xml:space="preserve"> on line el modelo financiero desde el capital semilla  y con diseño “a la medida” del nuevo empresario supondría un aporte en la reducción del llamado “valle de la muerte”</w:t>
      </w:r>
      <w:r w:rsidRPr="00FF7003">
        <w:rPr>
          <w:rStyle w:val="Refdenotaalpie"/>
          <w:rFonts w:ascii="Arial" w:hAnsi="Arial" w:cs="Arial"/>
        </w:rPr>
        <w:footnoteReference w:id="4"/>
      </w:r>
      <w:r w:rsidRPr="00FF7003">
        <w:rPr>
          <w:rFonts w:ascii="Arial" w:hAnsi="Arial" w:cs="Arial"/>
        </w:rPr>
        <w:t xml:space="preserve"> para las jóvenes empresas y se convertiría en apoyo importante del motor del emprendimiento en nuestro país.</w:t>
      </w:r>
    </w:p>
    <w:p w:rsidR="00A20DC4" w:rsidRPr="00FF7003" w:rsidRDefault="00A20DC4" w:rsidP="00A20DC4">
      <w:pPr>
        <w:spacing w:line="360" w:lineRule="auto"/>
        <w:jc w:val="both"/>
        <w:rPr>
          <w:rFonts w:ascii="Arial" w:hAnsi="Arial" w:cs="Arial"/>
        </w:rPr>
      </w:pPr>
    </w:p>
    <w:p w:rsidR="00A20DC4" w:rsidRPr="00FF7003" w:rsidRDefault="00A20DC4" w:rsidP="00FD611A">
      <w:pPr>
        <w:pStyle w:val="Ttulo2"/>
        <w:rPr>
          <w:rFonts w:ascii="Arial" w:hAnsi="Arial" w:cs="Arial"/>
        </w:rPr>
      </w:pPr>
      <w:bookmarkStart w:id="10" w:name="_Toc428728856"/>
      <w:r w:rsidRPr="00FF7003">
        <w:rPr>
          <w:rFonts w:ascii="Arial" w:hAnsi="Arial" w:cs="Arial"/>
        </w:rPr>
        <w:t>2.</w:t>
      </w:r>
      <w:r w:rsidR="00F578F6" w:rsidRPr="00FF7003">
        <w:rPr>
          <w:rFonts w:ascii="Arial" w:hAnsi="Arial" w:cs="Arial"/>
        </w:rPr>
        <w:t>5</w:t>
      </w:r>
      <w:r w:rsidRPr="00FF7003">
        <w:rPr>
          <w:rFonts w:ascii="Arial" w:hAnsi="Arial" w:cs="Arial"/>
        </w:rPr>
        <w:t xml:space="preserve"> Autores</w:t>
      </w:r>
      <w:bookmarkEnd w:id="10"/>
    </w:p>
    <w:p w:rsidR="00A20DC4" w:rsidRPr="00FF7003" w:rsidRDefault="00A20DC4" w:rsidP="00A20DC4">
      <w:pPr>
        <w:spacing w:line="360" w:lineRule="auto"/>
        <w:jc w:val="both"/>
        <w:rPr>
          <w:rFonts w:ascii="Arial" w:hAnsi="Arial" w:cs="Arial"/>
          <w:b/>
        </w:rPr>
      </w:pPr>
    </w:p>
    <w:p w:rsidR="00A20DC4" w:rsidRPr="00FF7003" w:rsidRDefault="00F578F6" w:rsidP="00FD611A">
      <w:pPr>
        <w:pStyle w:val="Ttulo2"/>
        <w:rPr>
          <w:rFonts w:ascii="Arial" w:hAnsi="Arial" w:cs="Arial"/>
        </w:rPr>
      </w:pPr>
      <w:bookmarkStart w:id="11" w:name="_Toc428728857"/>
      <w:r w:rsidRPr="00FF7003">
        <w:rPr>
          <w:rFonts w:ascii="Arial" w:hAnsi="Arial" w:cs="Arial"/>
        </w:rPr>
        <w:t>2.5</w:t>
      </w:r>
      <w:r w:rsidR="00A20DC4" w:rsidRPr="00FF7003">
        <w:rPr>
          <w:rFonts w:ascii="Arial" w:hAnsi="Arial" w:cs="Arial"/>
        </w:rPr>
        <w:t>.1 La financiación Empresarial y la Industria del Capital de Riesgo</w:t>
      </w:r>
      <w:bookmarkEnd w:id="11"/>
      <w:r w:rsidR="00A20DC4" w:rsidRPr="00FF7003">
        <w:rPr>
          <w:rFonts w:ascii="Arial" w:hAnsi="Arial" w:cs="Arial"/>
        </w:rPr>
        <w:t xml:space="preserve"> </w:t>
      </w:r>
    </w:p>
    <w:p w:rsidR="004A1B90" w:rsidRPr="00FF7003" w:rsidRDefault="00A20DC4" w:rsidP="004A1B90">
      <w:pPr>
        <w:spacing w:line="360" w:lineRule="auto"/>
        <w:jc w:val="both"/>
        <w:rPr>
          <w:rFonts w:ascii="Arial" w:hAnsi="Arial" w:cs="Arial"/>
        </w:rPr>
      </w:pPr>
      <w:r w:rsidRPr="00FF7003">
        <w:rPr>
          <w:rFonts w:ascii="Arial" w:hAnsi="Arial" w:cs="Arial"/>
          <w:b/>
        </w:rPr>
        <w:t xml:space="preserve">Figura 14. </w:t>
      </w:r>
      <w:r w:rsidRPr="00FF7003">
        <w:rPr>
          <w:rFonts w:ascii="Arial" w:hAnsi="Arial" w:cs="Arial"/>
        </w:rPr>
        <w:t>Captura de Pantalla. La Financiación empresaria</w:t>
      </w:r>
      <w:r w:rsidR="004A1B90" w:rsidRPr="00FF7003">
        <w:rPr>
          <w:rFonts w:ascii="Arial" w:hAnsi="Arial" w:cs="Arial"/>
        </w:rPr>
        <w:t xml:space="preserve">l y la industria del Capital de </w:t>
      </w:r>
      <w:r w:rsidRPr="00FF7003">
        <w:rPr>
          <w:rFonts w:ascii="Arial" w:hAnsi="Arial" w:cs="Arial"/>
        </w:rPr>
        <w:t>Riesgo</w:t>
      </w:r>
    </w:p>
    <w:p w:rsidR="00A20DC4" w:rsidRPr="00FF7003" w:rsidRDefault="00A20DC4" w:rsidP="004A1B90">
      <w:pPr>
        <w:spacing w:line="360" w:lineRule="auto"/>
        <w:jc w:val="both"/>
        <w:rPr>
          <w:rFonts w:ascii="Arial" w:hAnsi="Arial" w:cs="Arial"/>
        </w:rPr>
      </w:pPr>
      <w:r w:rsidRPr="00FF7003">
        <w:rPr>
          <w:rFonts w:ascii="Arial" w:hAnsi="Arial" w:cs="Arial"/>
          <w:noProof/>
          <w:lang w:eastAsia="es-CO"/>
        </w:rPr>
        <w:drawing>
          <wp:inline distT="0" distB="0" distL="0" distR="0">
            <wp:extent cx="2211114" cy="2514600"/>
            <wp:effectExtent l="38100" t="19050" r="17736" b="1905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6442" r="24519" b="855"/>
                    <a:stretch/>
                  </pic:blipFill>
                  <pic:spPr bwMode="auto">
                    <a:xfrm>
                      <a:off x="0" y="0"/>
                      <a:ext cx="2216413" cy="2520626"/>
                    </a:xfrm>
                    <a:prstGeom prst="rect">
                      <a:avLst/>
                    </a:prstGeom>
                    <a:ln w="9525" cmpd="sng">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20DC4" w:rsidRPr="00FF7003" w:rsidRDefault="00A20DC4" w:rsidP="00A20DC4">
      <w:pPr>
        <w:spacing w:line="360" w:lineRule="auto"/>
        <w:jc w:val="both"/>
        <w:rPr>
          <w:rFonts w:ascii="Arial" w:hAnsi="Arial" w:cs="Arial"/>
        </w:rPr>
      </w:pPr>
      <w:r w:rsidRPr="00FF7003">
        <w:rPr>
          <w:rFonts w:ascii="Arial" w:hAnsi="Arial" w:cs="Arial"/>
        </w:rPr>
        <w:lastRenderedPageBreak/>
        <w:t>Fuente. Revista EAN #66 Mayo-Agosto 2009</w:t>
      </w:r>
    </w:p>
    <w:p w:rsidR="00A20DC4" w:rsidRPr="00FF7003" w:rsidRDefault="00FF38A4" w:rsidP="00FD611A">
      <w:pPr>
        <w:pStyle w:val="Ttulo2"/>
        <w:rPr>
          <w:rFonts w:ascii="Arial" w:hAnsi="Arial" w:cs="Arial"/>
        </w:rPr>
      </w:pPr>
      <w:bookmarkStart w:id="12" w:name="_Toc428728858"/>
      <w:r w:rsidRPr="00FF7003">
        <w:rPr>
          <w:rFonts w:ascii="Arial" w:hAnsi="Arial" w:cs="Arial"/>
        </w:rPr>
        <w:t>2.5</w:t>
      </w:r>
      <w:r w:rsidR="00A20DC4" w:rsidRPr="00FF7003">
        <w:rPr>
          <w:rFonts w:ascii="Arial" w:hAnsi="Arial" w:cs="Arial"/>
        </w:rPr>
        <w:t>.2 Esquivar el valle de la muerte</w:t>
      </w:r>
      <w:bookmarkEnd w:id="12"/>
    </w:p>
    <w:p w:rsidR="00A20DC4" w:rsidRPr="00FF7003" w:rsidRDefault="00A20DC4" w:rsidP="00A20DC4">
      <w:pPr>
        <w:spacing w:line="360" w:lineRule="auto"/>
        <w:jc w:val="both"/>
        <w:rPr>
          <w:rFonts w:ascii="Arial" w:hAnsi="Arial" w:cs="Arial"/>
        </w:rPr>
      </w:pPr>
      <w:r w:rsidRPr="00FF7003">
        <w:rPr>
          <w:rFonts w:ascii="Arial" w:hAnsi="Arial" w:cs="Arial"/>
          <w:b/>
        </w:rPr>
        <w:t>Figura 15.</w:t>
      </w:r>
      <w:r w:rsidRPr="00FF7003">
        <w:rPr>
          <w:rFonts w:ascii="Arial" w:hAnsi="Arial" w:cs="Arial"/>
        </w:rPr>
        <w:t xml:space="preserve"> Captura de Pantalla. Artículo “Esquivar el valle de la Muerte”</w:t>
      </w:r>
    </w:p>
    <w:p w:rsidR="00A20DC4" w:rsidRPr="00FF7003" w:rsidRDefault="00A20DC4" w:rsidP="00A20DC4">
      <w:pPr>
        <w:spacing w:line="360" w:lineRule="auto"/>
        <w:rPr>
          <w:rFonts w:ascii="Arial" w:hAnsi="Arial" w:cs="Arial"/>
        </w:rPr>
      </w:pPr>
      <w:r w:rsidRPr="00FF7003">
        <w:rPr>
          <w:rFonts w:ascii="Arial" w:hAnsi="Arial" w:cs="Arial"/>
          <w:noProof/>
          <w:lang w:eastAsia="es-CO"/>
        </w:rPr>
        <w:drawing>
          <wp:inline distT="0" distB="0" distL="0" distR="0">
            <wp:extent cx="2070101" cy="2184400"/>
            <wp:effectExtent l="25400" t="25400" r="38100"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3557" t="1994" r="24199"/>
                    <a:stretch/>
                  </pic:blipFill>
                  <pic:spPr bwMode="auto">
                    <a:xfrm>
                      <a:off x="0" y="0"/>
                      <a:ext cx="2071754" cy="2186144"/>
                    </a:xfrm>
                    <a:prstGeom prst="rect">
                      <a:avLst/>
                    </a:prstGeom>
                    <a:ln w="9525" cmpd="sng">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20DC4" w:rsidRPr="00FF7003" w:rsidRDefault="00A20DC4" w:rsidP="00A20DC4">
      <w:pPr>
        <w:spacing w:line="360" w:lineRule="auto"/>
        <w:rPr>
          <w:rFonts w:ascii="Arial" w:hAnsi="Arial" w:cs="Arial"/>
        </w:rPr>
      </w:pPr>
      <w:r w:rsidRPr="00FF7003">
        <w:rPr>
          <w:rFonts w:ascii="Arial" w:hAnsi="Arial" w:cs="Arial"/>
        </w:rPr>
        <w:t>Fuente. Portafolio versión Digital</w:t>
      </w:r>
      <w:r w:rsidRPr="00FF7003">
        <w:rPr>
          <w:rStyle w:val="Refdenotaalpie"/>
          <w:rFonts w:ascii="Arial" w:hAnsi="Arial" w:cs="Arial"/>
        </w:rPr>
        <w:footnoteReference w:id="5"/>
      </w:r>
    </w:p>
    <w:p w:rsidR="00A20DC4" w:rsidRPr="00FF7003" w:rsidRDefault="00A20DC4" w:rsidP="00FD611A">
      <w:pPr>
        <w:pStyle w:val="Ttulo2"/>
        <w:rPr>
          <w:rFonts w:ascii="Arial" w:hAnsi="Arial" w:cs="Arial"/>
        </w:rPr>
      </w:pPr>
    </w:p>
    <w:p w:rsidR="00A20DC4" w:rsidRPr="00FF7003" w:rsidRDefault="003E6951" w:rsidP="00FD611A">
      <w:pPr>
        <w:pStyle w:val="Ttulo2"/>
        <w:rPr>
          <w:rFonts w:ascii="Arial" w:hAnsi="Arial" w:cs="Arial"/>
        </w:rPr>
      </w:pPr>
      <w:bookmarkStart w:id="13" w:name="_Toc428728859"/>
      <w:r w:rsidRPr="00FF7003">
        <w:rPr>
          <w:rFonts w:ascii="Arial" w:hAnsi="Arial" w:cs="Arial"/>
        </w:rPr>
        <w:t>2.5</w:t>
      </w:r>
      <w:r w:rsidR="00A20DC4" w:rsidRPr="00FF7003">
        <w:rPr>
          <w:rFonts w:ascii="Arial" w:hAnsi="Arial" w:cs="Arial"/>
        </w:rPr>
        <w:t>.3 Libro blanco de aplicaciones móviles</w:t>
      </w:r>
      <w:bookmarkEnd w:id="13"/>
      <w:r w:rsidR="00A20DC4" w:rsidRPr="00FF7003">
        <w:rPr>
          <w:rFonts w:ascii="Arial" w:hAnsi="Arial" w:cs="Arial"/>
        </w:rPr>
        <w:t xml:space="preserve"> </w:t>
      </w:r>
    </w:p>
    <w:p w:rsidR="00A20DC4" w:rsidRPr="00FF7003" w:rsidRDefault="00A20DC4" w:rsidP="00A20DC4">
      <w:pPr>
        <w:spacing w:line="360" w:lineRule="auto"/>
        <w:rPr>
          <w:rFonts w:ascii="Arial" w:hAnsi="Arial" w:cs="Arial"/>
        </w:rPr>
      </w:pPr>
      <w:r w:rsidRPr="00FF7003">
        <w:rPr>
          <w:rFonts w:ascii="Arial" w:hAnsi="Arial" w:cs="Arial"/>
          <w:b/>
        </w:rPr>
        <w:t xml:space="preserve">Figura 16. </w:t>
      </w:r>
      <w:r w:rsidRPr="00FF7003">
        <w:rPr>
          <w:rFonts w:ascii="Arial" w:hAnsi="Arial" w:cs="Arial"/>
        </w:rPr>
        <w:t>Captura de Pantalla “Libro Blanco de APPS”</w:t>
      </w:r>
    </w:p>
    <w:p w:rsidR="00A20DC4" w:rsidRPr="00FF7003" w:rsidRDefault="00A20DC4" w:rsidP="00A20DC4">
      <w:pPr>
        <w:spacing w:line="360" w:lineRule="auto"/>
        <w:rPr>
          <w:rFonts w:ascii="Arial" w:hAnsi="Arial" w:cs="Arial"/>
        </w:rPr>
      </w:pPr>
      <w:r w:rsidRPr="00FF7003">
        <w:rPr>
          <w:rFonts w:ascii="Arial" w:hAnsi="Arial" w:cs="Arial"/>
          <w:noProof/>
          <w:lang w:eastAsia="es-CO"/>
        </w:rPr>
        <w:drawing>
          <wp:inline distT="0" distB="0" distL="0" distR="0">
            <wp:extent cx="2374900" cy="2343376"/>
            <wp:effectExtent l="25400" t="25400" r="12700" b="1905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3557" t="11965" r="40224" b="24502"/>
                    <a:stretch/>
                  </pic:blipFill>
                  <pic:spPr bwMode="auto">
                    <a:xfrm>
                      <a:off x="0" y="0"/>
                      <a:ext cx="2376349" cy="2344805"/>
                    </a:xfrm>
                    <a:prstGeom prst="rect">
                      <a:avLst/>
                    </a:prstGeom>
                    <a:ln w="9525" cmpd="sng">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20DC4" w:rsidRPr="00FF7003" w:rsidRDefault="00A20DC4" w:rsidP="00A20DC4">
      <w:pPr>
        <w:spacing w:line="360" w:lineRule="auto"/>
        <w:rPr>
          <w:rFonts w:ascii="Arial" w:hAnsi="Arial" w:cs="Arial"/>
        </w:rPr>
      </w:pPr>
      <w:r w:rsidRPr="00FF7003">
        <w:rPr>
          <w:rFonts w:ascii="Arial" w:hAnsi="Arial" w:cs="Arial"/>
        </w:rPr>
        <w:t xml:space="preserve">Fuente. De Alcazar, J </w:t>
      </w:r>
      <w:r w:rsidRPr="00FF7003">
        <w:rPr>
          <w:rStyle w:val="Refdenotaalpie"/>
          <w:rFonts w:ascii="Arial" w:hAnsi="Arial" w:cs="Arial"/>
        </w:rPr>
        <w:footnoteReference w:id="6"/>
      </w:r>
      <w:r w:rsidRPr="00FF7003">
        <w:rPr>
          <w:rFonts w:ascii="Arial" w:hAnsi="Arial" w:cs="Arial"/>
          <w:lang w:val="es-ES"/>
        </w:rPr>
        <w:t xml:space="preserve"> Versión Digital</w:t>
      </w:r>
    </w:p>
    <w:p w:rsidR="00A20DC4" w:rsidRPr="00FF7003" w:rsidRDefault="003E6951" w:rsidP="00936CBF">
      <w:pPr>
        <w:pStyle w:val="Ttulo1"/>
      </w:pPr>
      <w:bookmarkStart w:id="14" w:name="_Toc428728860"/>
      <w:r w:rsidRPr="00FF7003">
        <w:lastRenderedPageBreak/>
        <w:t xml:space="preserve">2.6 </w:t>
      </w:r>
      <w:r w:rsidR="00A20DC4" w:rsidRPr="00FF7003">
        <w:t>Ensayo oportunidad de negocio -  “CAPITAL SEED”</w:t>
      </w:r>
      <w:bookmarkEnd w:id="14"/>
    </w:p>
    <w:p w:rsidR="00A20DC4" w:rsidRPr="00FF7003" w:rsidRDefault="00A20DC4" w:rsidP="00A20DC4">
      <w:pPr>
        <w:spacing w:line="360" w:lineRule="auto"/>
        <w:jc w:val="center"/>
        <w:rPr>
          <w:rFonts w:ascii="Arial" w:hAnsi="Arial" w:cs="Arial"/>
        </w:rPr>
      </w:pPr>
    </w:p>
    <w:p w:rsidR="00A20DC4" w:rsidRPr="00FF7003" w:rsidRDefault="00A20DC4" w:rsidP="00A20DC4">
      <w:pPr>
        <w:spacing w:line="360" w:lineRule="auto"/>
        <w:jc w:val="both"/>
        <w:rPr>
          <w:rFonts w:ascii="Arial" w:hAnsi="Arial" w:cs="Arial"/>
        </w:rPr>
      </w:pPr>
      <w:r w:rsidRPr="00FF7003">
        <w:rPr>
          <w:rFonts w:ascii="Arial" w:hAnsi="Arial" w:cs="Arial"/>
        </w:rPr>
        <w:t xml:space="preserve">La fragilidad del sistema financiero Colombiano, se constituye en una de las principales barreras para el desarrollo de nuevos emprendimientos debido a la  poca información sobre el acceso a alternativas de recursos tanto en la oferta local como en la internacional; aunque paradójicamente la oferta es amplia se encuentra dispersa, lejos de los canales tradicionales de recursos y limitada en ambientes electrónicos lo que hace prácticamente imposible su aprovechamiento. </w:t>
      </w:r>
    </w:p>
    <w:p w:rsidR="00A20DC4" w:rsidRPr="00FF7003" w:rsidRDefault="00A20DC4" w:rsidP="00A20DC4">
      <w:pPr>
        <w:spacing w:line="360" w:lineRule="auto"/>
        <w:jc w:val="both"/>
        <w:rPr>
          <w:rFonts w:ascii="Arial" w:hAnsi="Arial" w:cs="Arial"/>
        </w:rPr>
      </w:pPr>
      <w:r w:rsidRPr="00FF7003">
        <w:rPr>
          <w:rFonts w:ascii="Arial" w:hAnsi="Arial" w:cs="Arial"/>
        </w:rPr>
        <w:tab/>
        <w:t>Por lo tanto, es necesaria la búsqueda de una herramienta de fácil acceso que pueda conectara los capitales ávidos de nuevas ideas con los desarrolladores de las mismas. Una aplicación digital, portable y garantista que permita el acceso desde cualquier herramienta electrónica y asesore on line el modelo financiero desde el capital semilla  y con diseño “a la medida” del nuevo empresario supondría un aporte en la reducción del llamado “valle de la muerte”</w:t>
      </w:r>
      <w:r w:rsidRPr="00FF7003">
        <w:rPr>
          <w:rStyle w:val="Refdenotaalpie"/>
          <w:rFonts w:ascii="Arial" w:hAnsi="Arial" w:cs="Arial"/>
        </w:rPr>
        <w:footnoteReference w:id="7"/>
      </w:r>
      <w:r w:rsidRPr="00FF7003">
        <w:rPr>
          <w:rFonts w:ascii="Arial" w:hAnsi="Arial" w:cs="Arial"/>
        </w:rPr>
        <w:t xml:space="preserve"> para las jóvenes empresas y se convertiría en apoyo importante del motor del emprendimiento en nuestro país.</w:t>
      </w:r>
    </w:p>
    <w:p w:rsidR="00A20DC4" w:rsidRPr="00FF7003" w:rsidRDefault="00A20DC4" w:rsidP="00A20DC4">
      <w:pPr>
        <w:spacing w:line="360" w:lineRule="auto"/>
        <w:ind w:firstLine="720"/>
        <w:jc w:val="both"/>
        <w:rPr>
          <w:rFonts w:ascii="Arial" w:hAnsi="Arial" w:cs="Arial"/>
          <w:shd w:val="clear" w:color="auto" w:fill="FFFFFF"/>
        </w:rPr>
      </w:pPr>
      <w:r w:rsidRPr="00FF7003">
        <w:rPr>
          <w:rFonts w:ascii="Arial" w:hAnsi="Arial" w:cs="Arial"/>
          <w:color w:val="000000" w:themeColor="text1"/>
        </w:rPr>
        <w:t xml:space="preserve">Concientizándonos de la necesidad innegable para el desarrollo de los países latinoamericanos de generar una cultura del emprendimiento basada en la innovación y tecnología, </w:t>
      </w:r>
      <w:r w:rsidRPr="00FF7003">
        <w:rPr>
          <w:rFonts w:ascii="Arial" w:hAnsi="Arial" w:cs="Arial"/>
          <w:shd w:val="clear" w:color="auto" w:fill="FFFFFF"/>
        </w:rPr>
        <w:t>las grandes empresas colombianas no son ajenas a la era del comercio electrónico; finalmente se han dado cuenta que las herramientas electrónicas tienen un gran potencial para llegar de una forma fácil a sus clientes.</w:t>
      </w:r>
    </w:p>
    <w:p w:rsidR="00A20DC4" w:rsidRPr="00FF7003" w:rsidRDefault="00A20DC4" w:rsidP="00A20DC4">
      <w:pPr>
        <w:spacing w:line="360" w:lineRule="auto"/>
        <w:ind w:firstLine="720"/>
        <w:jc w:val="both"/>
        <w:rPr>
          <w:rFonts w:ascii="Arial" w:hAnsi="Arial" w:cs="Arial"/>
          <w:shd w:val="clear" w:color="auto" w:fill="FFFFFF"/>
        </w:rPr>
      </w:pPr>
      <w:r w:rsidRPr="00FF7003">
        <w:rPr>
          <w:rFonts w:ascii="Arial" w:hAnsi="Arial" w:cs="Arial"/>
          <w:shd w:val="clear" w:color="auto" w:fill="FFFFFF"/>
        </w:rPr>
        <w:t>La producción de bienes o la prestación de servicios que se presta por medio de estas aplicaciones, da un fortalecimiento a la expansión de la economía, debido a que le abre paso a las empresas trasnacionales obteniendo un mejor desempeño que las empresas de países desarrollados.</w:t>
      </w:r>
    </w:p>
    <w:p w:rsidR="00A20DC4" w:rsidRPr="00FF7003" w:rsidRDefault="00A20DC4" w:rsidP="00A20DC4">
      <w:pPr>
        <w:spacing w:line="360" w:lineRule="auto"/>
        <w:ind w:firstLine="720"/>
        <w:jc w:val="both"/>
        <w:rPr>
          <w:rFonts w:ascii="Arial" w:hAnsi="Arial" w:cs="Arial"/>
          <w:color w:val="000000" w:themeColor="text1"/>
          <w:shd w:val="clear" w:color="auto" w:fill="FFFFFF"/>
        </w:rPr>
      </w:pPr>
      <w:r w:rsidRPr="00FF7003">
        <w:rPr>
          <w:rFonts w:ascii="Arial" w:hAnsi="Arial" w:cs="Arial"/>
          <w:color w:val="000000" w:themeColor="text1"/>
          <w:shd w:val="clear" w:color="auto" w:fill="FFFFFF"/>
        </w:rPr>
        <w:t xml:space="preserve">Según Charles Handy  (1989) “Las organizaciones solían ser consideradas como piezas gigantes de ingeniería, con partes humanas intercambiables en gran parte. Se hablaba de estructuras, de sus sistemas, de las entradas y salidas, de los recursos de control y de su </w:t>
      </w:r>
      <w:r w:rsidRPr="00FF7003">
        <w:rPr>
          <w:rFonts w:ascii="Arial" w:hAnsi="Arial" w:cs="Arial"/>
          <w:color w:val="000000" w:themeColor="text1"/>
          <w:shd w:val="clear" w:color="auto" w:fill="FFFFFF"/>
        </w:rPr>
        <w:lastRenderedPageBreak/>
        <w:t>administración, como si el total fuera una gran fábrica. Hoy en día, el lenguaje no es de ingeniería, sino de política, se habla de culturas y redes, de equipos y coaliciones, de influencia o poder antes que de control.”</w:t>
      </w:r>
    </w:p>
    <w:p w:rsidR="00A20DC4" w:rsidRPr="00FF7003" w:rsidRDefault="00A20DC4" w:rsidP="00A20DC4">
      <w:pPr>
        <w:spacing w:line="360" w:lineRule="auto"/>
        <w:ind w:firstLine="720"/>
        <w:jc w:val="both"/>
        <w:rPr>
          <w:rFonts w:ascii="Arial" w:hAnsi="Arial" w:cs="Arial"/>
          <w:color w:val="000000" w:themeColor="text1"/>
          <w:shd w:val="clear" w:color="auto" w:fill="FFFFFF"/>
        </w:rPr>
      </w:pPr>
      <w:r w:rsidRPr="00FF7003">
        <w:rPr>
          <w:rFonts w:ascii="Arial" w:hAnsi="Arial" w:cs="Arial"/>
          <w:color w:val="000000" w:themeColor="text1"/>
        </w:rPr>
        <w:t xml:space="preserve">El hecho de conocer las múltiples alternativas de financiación e inversión que existe en el mercado mundial y sobre todo como acceder a ellas mediante el uso de la tecnología evitando los desplazamientos innecesarios principalmente para aquellos que viven en la zona rural, mejorar los tiempos de respuesta y eliminar las barreras idiomáticas que limitan el crecimiento de países como los </w:t>
      </w:r>
      <w:r w:rsidRPr="00FF7003">
        <w:rPr>
          <w:rFonts w:ascii="Arial" w:hAnsi="Arial" w:cs="Arial"/>
        </w:rPr>
        <w:t>nuestros, son algunas de las ventajas que encontramos en la aplicación electrónica, mejorando notablemente la eficiencia en las empresas en cualquiera de sus funciones.</w:t>
      </w:r>
    </w:p>
    <w:p w:rsidR="00A20DC4" w:rsidRPr="00FF7003" w:rsidRDefault="00A20DC4" w:rsidP="00A20DC4">
      <w:pPr>
        <w:spacing w:line="360" w:lineRule="auto"/>
        <w:ind w:firstLine="720"/>
        <w:jc w:val="both"/>
        <w:rPr>
          <w:rFonts w:ascii="Arial" w:hAnsi="Arial" w:cs="Arial"/>
          <w:shd w:val="clear" w:color="auto" w:fill="FFFFFF"/>
        </w:rPr>
      </w:pPr>
      <w:r w:rsidRPr="00FF7003">
        <w:rPr>
          <w:rFonts w:ascii="Arial" w:hAnsi="Arial" w:cs="Arial"/>
          <w:shd w:val="clear" w:color="auto" w:fill="FFFFFF"/>
        </w:rPr>
        <w:t>Tener una idea de negocio es diferente, pero llevarlo a la ejecución es otra cosa, es necesario que el sitio genere buena voluntad hacia el bien o el servicio, no podemos dejar de ver que esta idea tecnológica genera rentabilidad y proyección a corto y largo plazo,y aunque la civilización avance las empresas siempre trabajaran para el mismo fin, satisfacer al cliente con: calidad y eficiencia en el servicio.</w:t>
      </w:r>
    </w:p>
    <w:p w:rsidR="00A20DC4" w:rsidRPr="00FF7003" w:rsidRDefault="003E6951" w:rsidP="00936CBF">
      <w:pPr>
        <w:pStyle w:val="Ttulo1"/>
      </w:pPr>
      <w:bookmarkStart w:id="15" w:name="_Toc428728861"/>
      <w:r w:rsidRPr="00FF7003">
        <w:rPr>
          <w:rFonts w:eastAsiaTheme="minorHAnsi"/>
        </w:rPr>
        <w:t>2.7</w:t>
      </w:r>
      <w:r w:rsidR="00A20DC4" w:rsidRPr="00FF7003">
        <w:t xml:space="preserve"> Rúbrica de autoevaluación</w:t>
      </w:r>
      <w:bookmarkEnd w:id="15"/>
    </w:p>
    <w:p w:rsidR="00FD611A" w:rsidRPr="00FF7003" w:rsidRDefault="00FD611A" w:rsidP="00A20DC4">
      <w:pPr>
        <w:spacing w:line="360" w:lineRule="auto"/>
        <w:rPr>
          <w:rFonts w:ascii="Arial" w:hAnsi="Arial" w:cs="Arial"/>
        </w:rPr>
      </w:pPr>
    </w:p>
    <w:p w:rsidR="00A20DC4" w:rsidRPr="00FF7003" w:rsidRDefault="00A20DC4" w:rsidP="00A20DC4">
      <w:pPr>
        <w:spacing w:line="360" w:lineRule="auto"/>
        <w:rPr>
          <w:rFonts w:ascii="Arial" w:hAnsi="Arial" w:cs="Arial"/>
          <w:shd w:val="clear" w:color="auto" w:fill="FFFFFF"/>
        </w:rPr>
      </w:pPr>
      <w:r w:rsidRPr="00FF7003">
        <w:rPr>
          <w:rFonts w:ascii="Arial" w:hAnsi="Arial" w:cs="Arial"/>
        </w:rPr>
        <w:tab/>
      </w:r>
      <w:r w:rsidRPr="00FF7003">
        <w:rPr>
          <w:rFonts w:ascii="Arial" w:hAnsi="Arial" w:cs="Arial"/>
          <w:b/>
          <w:shd w:val="clear" w:color="auto" w:fill="FFFFFF"/>
        </w:rPr>
        <w:t>Figura 17</w:t>
      </w:r>
      <w:r w:rsidRPr="00FF7003">
        <w:rPr>
          <w:rFonts w:ascii="Arial" w:hAnsi="Arial" w:cs="Arial"/>
          <w:shd w:val="clear" w:color="auto" w:fill="FFFFFF"/>
        </w:rPr>
        <w:t>. Rubrica de autoevaluación</w:t>
      </w:r>
    </w:p>
    <w:p w:rsidR="00A20DC4" w:rsidRPr="00FF7003" w:rsidRDefault="00A20DC4" w:rsidP="00A20DC4">
      <w:pPr>
        <w:pStyle w:val="Prrafodelista"/>
        <w:spacing w:line="360" w:lineRule="auto"/>
        <w:ind w:left="1485"/>
        <w:rPr>
          <w:rFonts w:ascii="Arial" w:hAnsi="Arial" w:cs="Arial"/>
          <w:color w:val="000000"/>
          <w:shd w:val="clear" w:color="auto" w:fill="FFFFFF"/>
        </w:rPr>
      </w:pPr>
      <w:r w:rsidRPr="00FF7003">
        <w:rPr>
          <w:rFonts w:ascii="Arial" w:hAnsi="Arial" w:cs="Arial"/>
          <w:noProof/>
          <w:lang w:eastAsia="es-CO"/>
        </w:rPr>
        <w:drawing>
          <wp:anchor distT="0" distB="0" distL="114300" distR="114300" simplePos="0" relativeHeight="251659264" behindDoc="0" locked="0" layoutInCell="1" allowOverlap="1">
            <wp:simplePos x="0" y="0"/>
            <wp:positionH relativeFrom="column">
              <wp:posOffset>1028065</wp:posOffset>
            </wp:positionH>
            <wp:positionV relativeFrom="paragraph">
              <wp:posOffset>92075</wp:posOffset>
            </wp:positionV>
            <wp:extent cx="4394835" cy="2014220"/>
            <wp:effectExtent l="25400" t="25400" r="24765" b="1778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041" t="27772" r="17006" b="29060"/>
                    <a:stretch/>
                  </pic:blipFill>
                  <pic:spPr bwMode="auto">
                    <a:xfrm>
                      <a:off x="0" y="0"/>
                      <a:ext cx="4394835" cy="2014220"/>
                    </a:xfrm>
                    <a:prstGeom prst="rect">
                      <a:avLst/>
                    </a:prstGeom>
                    <a:ln w="9525" cmpd="sng">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20DC4" w:rsidRPr="00FF7003" w:rsidRDefault="00A20DC4" w:rsidP="00A20DC4">
      <w:pPr>
        <w:spacing w:line="360" w:lineRule="auto"/>
        <w:ind w:left="1416"/>
        <w:rPr>
          <w:rFonts w:ascii="Arial" w:hAnsi="Arial" w:cs="Arial"/>
          <w:shd w:val="clear" w:color="auto" w:fill="FFFFFF"/>
        </w:rPr>
      </w:pPr>
    </w:p>
    <w:p w:rsidR="00A20DC4" w:rsidRPr="00FF7003" w:rsidRDefault="00A20DC4" w:rsidP="00A20DC4">
      <w:pPr>
        <w:spacing w:line="360" w:lineRule="auto"/>
        <w:ind w:left="1416"/>
        <w:rPr>
          <w:rFonts w:ascii="Arial" w:hAnsi="Arial" w:cs="Arial"/>
          <w:shd w:val="clear" w:color="auto" w:fill="FFFFFF"/>
        </w:rPr>
      </w:pPr>
    </w:p>
    <w:p w:rsidR="00A20DC4" w:rsidRPr="00FF7003" w:rsidRDefault="00A20DC4" w:rsidP="00A20DC4">
      <w:pPr>
        <w:pStyle w:val="Prrafodelista"/>
        <w:spacing w:line="360" w:lineRule="auto"/>
        <w:ind w:left="1485"/>
        <w:rPr>
          <w:rFonts w:ascii="Arial" w:hAnsi="Arial" w:cs="Arial"/>
        </w:rPr>
      </w:pPr>
    </w:p>
    <w:p w:rsidR="00A20DC4" w:rsidRPr="00FF7003" w:rsidRDefault="00A20DC4" w:rsidP="00A20DC4">
      <w:pPr>
        <w:pStyle w:val="Prrafodelista"/>
        <w:spacing w:line="360" w:lineRule="auto"/>
        <w:ind w:left="360"/>
        <w:jc w:val="both"/>
        <w:rPr>
          <w:rFonts w:ascii="Arial" w:hAnsi="Arial" w:cs="Arial"/>
        </w:rPr>
      </w:pPr>
    </w:p>
    <w:p w:rsidR="00A20DC4" w:rsidRPr="00FF7003" w:rsidRDefault="00A20DC4" w:rsidP="00A20DC4">
      <w:pPr>
        <w:pStyle w:val="Prrafodelista"/>
        <w:spacing w:line="360" w:lineRule="auto"/>
        <w:ind w:left="1485"/>
        <w:rPr>
          <w:rFonts w:ascii="Arial" w:hAnsi="Arial" w:cs="Arial"/>
        </w:rPr>
      </w:pPr>
    </w:p>
    <w:p w:rsidR="00A20DC4" w:rsidRPr="00FF7003" w:rsidRDefault="00A20DC4" w:rsidP="00A20DC4">
      <w:pPr>
        <w:pStyle w:val="Prrafodelista"/>
        <w:spacing w:line="360" w:lineRule="auto"/>
        <w:ind w:left="1485"/>
        <w:rPr>
          <w:rFonts w:ascii="Arial" w:hAnsi="Arial" w:cs="Arial"/>
        </w:rPr>
      </w:pPr>
    </w:p>
    <w:p w:rsidR="00FD611A" w:rsidRPr="00FF7003" w:rsidRDefault="00FD611A" w:rsidP="003E6951">
      <w:pPr>
        <w:spacing w:line="360" w:lineRule="auto"/>
        <w:jc w:val="center"/>
        <w:rPr>
          <w:rFonts w:ascii="Arial" w:hAnsi="Arial" w:cs="Arial"/>
        </w:rPr>
      </w:pPr>
    </w:p>
    <w:p w:rsidR="003E6951" w:rsidRPr="00FF7003" w:rsidRDefault="00A20DC4" w:rsidP="003E6951">
      <w:pPr>
        <w:spacing w:line="360" w:lineRule="auto"/>
        <w:jc w:val="center"/>
        <w:rPr>
          <w:rFonts w:ascii="Arial" w:hAnsi="Arial" w:cs="Arial"/>
        </w:rPr>
      </w:pPr>
      <w:r w:rsidRPr="00FF7003">
        <w:rPr>
          <w:rFonts w:ascii="Arial" w:hAnsi="Arial" w:cs="Arial"/>
        </w:rPr>
        <w:t>Fuente. Material de Apoyo, plataforma Blackboard Universidad EAN</w:t>
      </w:r>
    </w:p>
    <w:p w:rsidR="00FD611A" w:rsidRPr="00FF7003" w:rsidRDefault="006E151E" w:rsidP="006E151E">
      <w:pPr>
        <w:spacing w:line="360" w:lineRule="auto"/>
        <w:rPr>
          <w:rFonts w:ascii="Arial" w:hAnsi="Arial" w:cs="Arial"/>
          <w:b/>
        </w:rPr>
      </w:pPr>
      <w:r w:rsidRPr="00FF7003">
        <w:rPr>
          <w:rFonts w:ascii="Arial" w:hAnsi="Arial" w:cs="Arial"/>
          <w:b/>
        </w:rPr>
        <w:t xml:space="preserve">          </w:t>
      </w:r>
    </w:p>
    <w:p w:rsidR="00A20DC4" w:rsidRPr="00FF7003" w:rsidRDefault="00A20DC4" w:rsidP="006E151E">
      <w:pPr>
        <w:spacing w:line="360" w:lineRule="auto"/>
        <w:rPr>
          <w:rFonts w:ascii="Arial" w:hAnsi="Arial" w:cs="Arial"/>
        </w:rPr>
      </w:pPr>
      <w:r w:rsidRPr="00FF7003">
        <w:rPr>
          <w:rFonts w:ascii="Arial" w:hAnsi="Arial" w:cs="Arial"/>
          <w:b/>
        </w:rPr>
        <w:lastRenderedPageBreak/>
        <w:t>Figura 18.</w:t>
      </w:r>
      <w:r w:rsidRPr="00FF7003">
        <w:rPr>
          <w:rFonts w:ascii="Arial" w:hAnsi="Arial" w:cs="Arial"/>
        </w:rPr>
        <w:t xml:space="preserve"> Exposición clara de la tesis</w:t>
      </w:r>
    </w:p>
    <w:p w:rsidR="00A20DC4" w:rsidRPr="00FF7003" w:rsidRDefault="003E6951" w:rsidP="00A20DC4">
      <w:pPr>
        <w:spacing w:line="360" w:lineRule="auto"/>
        <w:jc w:val="both"/>
        <w:rPr>
          <w:rFonts w:ascii="Arial" w:hAnsi="Arial" w:cs="Arial"/>
        </w:rPr>
      </w:pPr>
      <w:r w:rsidRPr="00FF7003">
        <w:rPr>
          <w:rFonts w:ascii="Arial" w:hAnsi="Arial" w:cs="Arial"/>
          <w:noProof/>
          <w:lang w:eastAsia="es-CO"/>
        </w:rPr>
        <w:drawing>
          <wp:anchor distT="0" distB="0" distL="114300" distR="114300" simplePos="0" relativeHeight="251660288" behindDoc="0" locked="0" layoutInCell="1" allowOverlap="1">
            <wp:simplePos x="0" y="0"/>
            <wp:positionH relativeFrom="column">
              <wp:posOffset>1368425</wp:posOffset>
            </wp:positionH>
            <wp:positionV relativeFrom="paragraph">
              <wp:posOffset>52705</wp:posOffset>
            </wp:positionV>
            <wp:extent cx="2968625" cy="1677670"/>
            <wp:effectExtent l="19050" t="19050" r="22225" b="1778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380" t="27470" r="17006" b="27853"/>
                    <a:stretch/>
                  </pic:blipFill>
                  <pic:spPr bwMode="auto">
                    <a:xfrm>
                      <a:off x="0" y="0"/>
                      <a:ext cx="2968625" cy="1677670"/>
                    </a:xfrm>
                    <a:prstGeom prst="rect">
                      <a:avLst/>
                    </a:prstGeom>
                    <a:ln w="9525" cmpd="sng">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20DC4" w:rsidRPr="00FF7003" w:rsidRDefault="00A20DC4" w:rsidP="00A20DC4">
      <w:pPr>
        <w:pStyle w:val="Prrafodelista"/>
        <w:spacing w:line="360" w:lineRule="auto"/>
        <w:ind w:left="1485"/>
        <w:jc w:val="both"/>
        <w:rPr>
          <w:rFonts w:ascii="Arial" w:hAnsi="Arial" w:cs="Arial"/>
        </w:rPr>
      </w:pPr>
    </w:p>
    <w:p w:rsidR="00A20DC4" w:rsidRPr="00FF7003" w:rsidRDefault="00A20DC4" w:rsidP="00A20DC4">
      <w:pPr>
        <w:pStyle w:val="Prrafodelista"/>
        <w:spacing w:line="360" w:lineRule="auto"/>
        <w:ind w:left="1485"/>
        <w:jc w:val="both"/>
        <w:rPr>
          <w:rFonts w:ascii="Arial" w:hAnsi="Arial" w:cs="Arial"/>
        </w:rPr>
      </w:pPr>
    </w:p>
    <w:p w:rsidR="00A20DC4" w:rsidRPr="00FF7003" w:rsidRDefault="00A20DC4" w:rsidP="00A20DC4">
      <w:pPr>
        <w:pStyle w:val="Prrafodelista"/>
        <w:spacing w:line="360" w:lineRule="auto"/>
        <w:ind w:left="1485"/>
        <w:rPr>
          <w:rFonts w:ascii="Arial" w:hAnsi="Arial" w:cs="Arial"/>
        </w:rPr>
      </w:pPr>
    </w:p>
    <w:p w:rsidR="00A20DC4" w:rsidRPr="00FF7003" w:rsidRDefault="00A20DC4" w:rsidP="00A20DC4">
      <w:pPr>
        <w:pStyle w:val="Prrafodelista"/>
        <w:spacing w:line="360" w:lineRule="auto"/>
        <w:ind w:left="1125"/>
        <w:rPr>
          <w:rFonts w:ascii="Arial" w:hAnsi="Arial" w:cs="Arial"/>
        </w:rPr>
      </w:pPr>
    </w:p>
    <w:p w:rsidR="00A20DC4" w:rsidRPr="00FF7003" w:rsidRDefault="00A20DC4" w:rsidP="00A20DC4">
      <w:pPr>
        <w:pStyle w:val="Prrafodelista"/>
        <w:spacing w:line="360" w:lineRule="auto"/>
        <w:ind w:left="1125"/>
        <w:rPr>
          <w:rFonts w:ascii="Arial" w:hAnsi="Arial" w:cs="Arial"/>
        </w:rPr>
      </w:pPr>
    </w:p>
    <w:p w:rsidR="009C002B" w:rsidRPr="00FF7003" w:rsidRDefault="009C002B" w:rsidP="00A20DC4">
      <w:pPr>
        <w:spacing w:line="360" w:lineRule="auto"/>
        <w:ind w:firstLine="720"/>
        <w:rPr>
          <w:rFonts w:ascii="Arial" w:hAnsi="Arial" w:cs="Arial"/>
          <w:b/>
        </w:rPr>
      </w:pPr>
    </w:p>
    <w:p w:rsidR="00A20DC4" w:rsidRPr="00FF7003" w:rsidRDefault="00A20DC4" w:rsidP="00A20DC4">
      <w:pPr>
        <w:spacing w:line="360" w:lineRule="auto"/>
        <w:ind w:firstLine="720"/>
        <w:rPr>
          <w:rFonts w:ascii="Arial" w:hAnsi="Arial" w:cs="Arial"/>
        </w:rPr>
      </w:pPr>
      <w:r w:rsidRPr="00FF7003">
        <w:rPr>
          <w:rFonts w:ascii="Arial" w:hAnsi="Arial" w:cs="Arial"/>
          <w:b/>
        </w:rPr>
        <w:t>Fuente</w:t>
      </w:r>
      <w:r w:rsidRPr="00FF7003">
        <w:rPr>
          <w:rFonts w:ascii="Arial" w:hAnsi="Arial" w:cs="Arial"/>
        </w:rPr>
        <w:t>. Material de Apoyo, plataforma Blackboard Universidad EAN</w:t>
      </w:r>
    </w:p>
    <w:p w:rsidR="00A20DC4" w:rsidRPr="00FF7003" w:rsidRDefault="00A20DC4" w:rsidP="00A20DC4">
      <w:pPr>
        <w:spacing w:line="360" w:lineRule="auto"/>
        <w:ind w:left="1416"/>
        <w:rPr>
          <w:rFonts w:ascii="Arial" w:hAnsi="Arial" w:cs="Arial"/>
        </w:rPr>
      </w:pPr>
    </w:p>
    <w:p w:rsidR="00A20DC4" w:rsidRPr="00FF7003" w:rsidRDefault="00A20DC4" w:rsidP="00A20DC4">
      <w:pPr>
        <w:spacing w:line="360" w:lineRule="auto"/>
        <w:ind w:firstLine="720"/>
        <w:rPr>
          <w:rFonts w:ascii="Arial" w:hAnsi="Arial" w:cs="Arial"/>
        </w:rPr>
      </w:pPr>
      <w:r w:rsidRPr="00FF7003">
        <w:rPr>
          <w:rFonts w:ascii="Arial" w:hAnsi="Arial" w:cs="Arial"/>
          <w:b/>
        </w:rPr>
        <w:t>Figura 19.</w:t>
      </w:r>
      <w:r w:rsidRPr="00FF7003">
        <w:rPr>
          <w:rFonts w:ascii="Arial" w:hAnsi="Arial" w:cs="Arial"/>
        </w:rPr>
        <w:t xml:space="preserve"> Exposición de argumentos</w:t>
      </w:r>
    </w:p>
    <w:p w:rsidR="00A20DC4" w:rsidRPr="00FF7003" w:rsidRDefault="00A20DC4" w:rsidP="00A20DC4">
      <w:pPr>
        <w:spacing w:line="360" w:lineRule="auto"/>
        <w:ind w:left="708"/>
        <w:rPr>
          <w:rFonts w:ascii="Arial" w:hAnsi="Arial" w:cs="Arial"/>
        </w:rPr>
      </w:pPr>
      <w:r w:rsidRPr="00FF7003">
        <w:rPr>
          <w:rFonts w:ascii="Arial" w:hAnsi="Arial" w:cs="Arial"/>
          <w:noProof/>
          <w:lang w:eastAsia="es-CO"/>
        </w:rPr>
        <w:drawing>
          <wp:anchor distT="0" distB="0" distL="114300" distR="114300" simplePos="0" relativeHeight="251661312" behindDoc="0" locked="0" layoutInCell="1" allowOverlap="1">
            <wp:simplePos x="0" y="0"/>
            <wp:positionH relativeFrom="column">
              <wp:posOffset>1371600</wp:posOffset>
            </wp:positionH>
            <wp:positionV relativeFrom="paragraph">
              <wp:posOffset>69850</wp:posOffset>
            </wp:positionV>
            <wp:extent cx="3086100" cy="1680210"/>
            <wp:effectExtent l="25400" t="25400" r="38100" b="2159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11" t="28074" r="17006" b="28155"/>
                    <a:stretch/>
                  </pic:blipFill>
                  <pic:spPr bwMode="auto">
                    <a:xfrm>
                      <a:off x="0" y="0"/>
                      <a:ext cx="3086100" cy="1680210"/>
                    </a:xfrm>
                    <a:prstGeom prst="rect">
                      <a:avLst/>
                    </a:prstGeom>
                    <a:ln w="9525" cmpd="sng">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20DC4" w:rsidRPr="00FF7003" w:rsidRDefault="00A20DC4" w:rsidP="00A20DC4">
      <w:pPr>
        <w:spacing w:line="360" w:lineRule="auto"/>
        <w:jc w:val="center"/>
        <w:rPr>
          <w:rFonts w:ascii="Arial" w:hAnsi="Arial" w:cs="Arial"/>
        </w:rPr>
      </w:pPr>
    </w:p>
    <w:p w:rsidR="00A20DC4" w:rsidRPr="00FF7003" w:rsidRDefault="00A20DC4" w:rsidP="00A20DC4">
      <w:pPr>
        <w:spacing w:line="360" w:lineRule="auto"/>
        <w:jc w:val="center"/>
        <w:rPr>
          <w:rFonts w:ascii="Arial" w:hAnsi="Arial" w:cs="Arial"/>
        </w:rPr>
      </w:pPr>
    </w:p>
    <w:p w:rsidR="00A20DC4" w:rsidRPr="00FF7003" w:rsidRDefault="00A20DC4" w:rsidP="00A20DC4">
      <w:pPr>
        <w:spacing w:line="360" w:lineRule="auto"/>
        <w:jc w:val="center"/>
        <w:rPr>
          <w:rFonts w:ascii="Arial" w:hAnsi="Arial" w:cs="Arial"/>
        </w:rPr>
      </w:pPr>
    </w:p>
    <w:p w:rsidR="009C002B" w:rsidRPr="00FF7003" w:rsidRDefault="009C002B" w:rsidP="00A20DC4">
      <w:pPr>
        <w:spacing w:line="360" w:lineRule="auto"/>
        <w:jc w:val="center"/>
        <w:rPr>
          <w:rFonts w:ascii="Arial" w:hAnsi="Arial" w:cs="Arial"/>
        </w:rPr>
      </w:pPr>
    </w:p>
    <w:p w:rsidR="009C002B" w:rsidRPr="00FF7003" w:rsidRDefault="009C002B" w:rsidP="00A20DC4">
      <w:pPr>
        <w:spacing w:line="360" w:lineRule="auto"/>
        <w:jc w:val="center"/>
        <w:rPr>
          <w:rFonts w:ascii="Arial" w:hAnsi="Arial" w:cs="Arial"/>
          <w:b/>
        </w:rPr>
      </w:pPr>
    </w:p>
    <w:p w:rsidR="00A20DC4" w:rsidRPr="00FF7003" w:rsidRDefault="00A20DC4" w:rsidP="00A20DC4">
      <w:pPr>
        <w:spacing w:line="360" w:lineRule="auto"/>
        <w:jc w:val="center"/>
        <w:rPr>
          <w:rFonts w:ascii="Arial" w:hAnsi="Arial" w:cs="Arial"/>
        </w:rPr>
      </w:pPr>
      <w:r w:rsidRPr="00FF7003">
        <w:rPr>
          <w:rFonts w:ascii="Arial" w:hAnsi="Arial" w:cs="Arial"/>
          <w:b/>
        </w:rPr>
        <w:t>Fuente.</w:t>
      </w:r>
      <w:r w:rsidRPr="00FF7003">
        <w:rPr>
          <w:rFonts w:ascii="Arial" w:hAnsi="Arial" w:cs="Arial"/>
        </w:rPr>
        <w:t xml:space="preserve"> Material de Apoyo, plataforma Blackboard Universidad EAN</w:t>
      </w:r>
    </w:p>
    <w:p w:rsidR="00A20DC4" w:rsidRPr="00FF7003" w:rsidRDefault="00A20DC4" w:rsidP="00A20DC4">
      <w:pPr>
        <w:spacing w:line="360" w:lineRule="auto"/>
        <w:jc w:val="center"/>
        <w:rPr>
          <w:rFonts w:ascii="Arial" w:hAnsi="Arial" w:cs="Arial"/>
        </w:rPr>
      </w:pPr>
    </w:p>
    <w:p w:rsidR="009C002B" w:rsidRPr="00FF7003" w:rsidRDefault="009C002B" w:rsidP="00421B6A">
      <w:pPr>
        <w:spacing w:line="360" w:lineRule="auto"/>
        <w:ind w:firstLine="720"/>
        <w:rPr>
          <w:rFonts w:ascii="Arial" w:hAnsi="Arial" w:cs="Arial"/>
          <w:b/>
        </w:rPr>
      </w:pPr>
    </w:p>
    <w:p w:rsidR="009C002B" w:rsidRPr="00FF7003" w:rsidRDefault="009C002B" w:rsidP="00421B6A">
      <w:pPr>
        <w:spacing w:line="360" w:lineRule="auto"/>
        <w:ind w:firstLine="720"/>
        <w:rPr>
          <w:rFonts w:ascii="Arial" w:hAnsi="Arial" w:cs="Arial"/>
          <w:b/>
        </w:rPr>
      </w:pPr>
    </w:p>
    <w:p w:rsidR="009C002B" w:rsidRPr="00FF7003" w:rsidRDefault="009C002B" w:rsidP="00421B6A">
      <w:pPr>
        <w:spacing w:line="360" w:lineRule="auto"/>
        <w:ind w:firstLine="720"/>
        <w:rPr>
          <w:rFonts w:ascii="Arial" w:hAnsi="Arial" w:cs="Arial"/>
          <w:b/>
        </w:rPr>
      </w:pPr>
    </w:p>
    <w:p w:rsidR="009C002B" w:rsidRPr="00FF7003" w:rsidRDefault="009C002B" w:rsidP="00421B6A">
      <w:pPr>
        <w:spacing w:line="360" w:lineRule="auto"/>
        <w:ind w:firstLine="720"/>
        <w:rPr>
          <w:rFonts w:ascii="Arial" w:hAnsi="Arial" w:cs="Arial"/>
          <w:b/>
        </w:rPr>
      </w:pPr>
    </w:p>
    <w:p w:rsidR="009C002B" w:rsidRPr="00FF7003" w:rsidRDefault="009C002B" w:rsidP="00421B6A">
      <w:pPr>
        <w:spacing w:line="360" w:lineRule="auto"/>
        <w:ind w:firstLine="720"/>
        <w:rPr>
          <w:rFonts w:ascii="Arial" w:hAnsi="Arial" w:cs="Arial"/>
          <w:b/>
        </w:rPr>
      </w:pPr>
    </w:p>
    <w:p w:rsidR="00A20DC4" w:rsidRPr="00FF7003" w:rsidRDefault="00A20DC4" w:rsidP="00421B6A">
      <w:pPr>
        <w:spacing w:line="360" w:lineRule="auto"/>
        <w:ind w:firstLine="720"/>
        <w:rPr>
          <w:rFonts w:ascii="Arial" w:hAnsi="Arial" w:cs="Arial"/>
        </w:rPr>
      </w:pPr>
      <w:r w:rsidRPr="00FF7003">
        <w:rPr>
          <w:rFonts w:ascii="Arial" w:hAnsi="Arial" w:cs="Arial"/>
          <w:b/>
        </w:rPr>
        <w:lastRenderedPageBreak/>
        <w:t>Figura 20</w:t>
      </w:r>
      <w:r w:rsidRPr="00FF7003">
        <w:rPr>
          <w:rFonts w:ascii="Arial" w:hAnsi="Arial" w:cs="Arial"/>
        </w:rPr>
        <w:t xml:space="preserve">. Utilización de conceptos y </w:t>
      </w:r>
      <w:r w:rsidR="009C002B" w:rsidRPr="00FF7003">
        <w:rPr>
          <w:rFonts w:ascii="Arial" w:hAnsi="Arial" w:cs="Arial"/>
        </w:rPr>
        <w:t>contraargumentos</w:t>
      </w:r>
    </w:p>
    <w:p w:rsidR="00A20DC4" w:rsidRPr="00FF7003" w:rsidRDefault="00A20DC4" w:rsidP="00A20DC4">
      <w:pPr>
        <w:spacing w:line="360" w:lineRule="auto"/>
        <w:rPr>
          <w:rFonts w:ascii="Arial" w:hAnsi="Arial" w:cs="Arial"/>
        </w:rPr>
      </w:pPr>
      <w:r w:rsidRPr="00FF7003">
        <w:rPr>
          <w:rFonts w:ascii="Arial" w:hAnsi="Arial" w:cs="Arial"/>
          <w:noProof/>
          <w:lang w:eastAsia="es-CO"/>
        </w:rPr>
        <w:drawing>
          <wp:anchor distT="0" distB="0" distL="114300" distR="114300" simplePos="0" relativeHeight="251662336" behindDoc="0" locked="0" layoutInCell="1" allowOverlap="1">
            <wp:simplePos x="0" y="0"/>
            <wp:positionH relativeFrom="column">
              <wp:posOffset>1371600</wp:posOffset>
            </wp:positionH>
            <wp:positionV relativeFrom="paragraph">
              <wp:posOffset>69215</wp:posOffset>
            </wp:positionV>
            <wp:extent cx="3314700" cy="1576705"/>
            <wp:effectExtent l="25400" t="25400" r="38100" b="2349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871" t="27772" r="17006" b="27249"/>
                    <a:stretch/>
                  </pic:blipFill>
                  <pic:spPr bwMode="auto">
                    <a:xfrm>
                      <a:off x="0" y="0"/>
                      <a:ext cx="3314700" cy="1576705"/>
                    </a:xfrm>
                    <a:prstGeom prst="rect">
                      <a:avLst/>
                    </a:prstGeom>
                    <a:ln w="9525" cmpd="sng">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jc w:val="center"/>
        <w:rPr>
          <w:rFonts w:ascii="Arial" w:hAnsi="Arial" w:cs="Arial"/>
        </w:rPr>
      </w:pPr>
      <w:r w:rsidRPr="00FF7003">
        <w:rPr>
          <w:rFonts w:ascii="Arial" w:hAnsi="Arial" w:cs="Arial"/>
          <w:b/>
        </w:rPr>
        <w:t>Fuente.</w:t>
      </w:r>
      <w:r w:rsidRPr="00FF7003">
        <w:rPr>
          <w:rFonts w:ascii="Arial" w:hAnsi="Arial" w:cs="Arial"/>
        </w:rPr>
        <w:t xml:space="preserve"> Material de Apoyo, plataforma Blackboard Universidad EAN</w:t>
      </w:r>
    </w:p>
    <w:p w:rsidR="009C002B" w:rsidRPr="00FF7003" w:rsidRDefault="009C002B" w:rsidP="00A20DC4">
      <w:pPr>
        <w:spacing w:line="360" w:lineRule="auto"/>
        <w:ind w:left="1428" w:firstLine="12"/>
        <w:rPr>
          <w:rFonts w:ascii="Arial" w:hAnsi="Arial" w:cs="Arial"/>
          <w:b/>
        </w:rPr>
      </w:pPr>
    </w:p>
    <w:p w:rsidR="00A20DC4" w:rsidRPr="00FF7003" w:rsidRDefault="00A20DC4" w:rsidP="00A20DC4">
      <w:pPr>
        <w:spacing w:line="360" w:lineRule="auto"/>
        <w:ind w:left="1428" w:firstLine="12"/>
        <w:rPr>
          <w:rFonts w:ascii="Arial" w:hAnsi="Arial" w:cs="Arial"/>
        </w:rPr>
      </w:pPr>
      <w:r w:rsidRPr="00FF7003">
        <w:rPr>
          <w:rFonts w:ascii="Arial" w:hAnsi="Arial" w:cs="Arial"/>
          <w:b/>
        </w:rPr>
        <w:t>Figura 21.</w:t>
      </w:r>
      <w:r w:rsidRPr="00FF7003">
        <w:rPr>
          <w:rFonts w:ascii="Arial" w:hAnsi="Arial" w:cs="Arial"/>
        </w:rPr>
        <w:t xml:space="preserve"> Desarrollo de las ideas expuestas</w:t>
      </w:r>
    </w:p>
    <w:p w:rsidR="00A20DC4" w:rsidRPr="00FF7003" w:rsidRDefault="00A20DC4" w:rsidP="00A20DC4">
      <w:pPr>
        <w:spacing w:line="360" w:lineRule="auto"/>
        <w:ind w:left="1416"/>
        <w:rPr>
          <w:rFonts w:ascii="Arial" w:hAnsi="Arial" w:cs="Arial"/>
        </w:rPr>
      </w:pPr>
      <w:r w:rsidRPr="00FF7003">
        <w:rPr>
          <w:rFonts w:ascii="Arial" w:hAnsi="Arial" w:cs="Arial"/>
          <w:noProof/>
          <w:lang w:eastAsia="es-CO"/>
        </w:rPr>
        <w:drawing>
          <wp:anchor distT="0" distB="0" distL="114300" distR="114300" simplePos="0" relativeHeight="251665408" behindDoc="0" locked="0" layoutInCell="1" allowOverlap="1">
            <wp:simplePos x="0" y="0"/>
            <wp:positionH relativeFrom="column">
              <wp:posOffset>1167130</wp:posOffset>
            </wp:positionH>
            <wp:positionV relativeFrom="paragraph">
              <wp:posOffset>67945</wp:posOffset>
            </wp:positionV>
            <wp:extent cx="3896995" cy="1828800"/>
            <wp:effectExtent l="25400" t="25400" r="14605" b="2540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11" t="27169" r="17006" b="28759"/>
                    <a:stretch/>
                  </pic:blipFill>
                  <pic:spPr bwMode="auto">
                    <a:xfrm>
                      <a:off x="0" y="0"/>
                      <a:ext cx="3896995" cy="1828800"/>
                    </a:xfrm>
                    <a:prstGeom prst="rect">
                      <a:avLst/>
                    </a:prstGeom>
                    <a:ln w="9525" cmpd="sng">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20DC4" w:rsidRPr="00FF7003" w:rsidRDefault="00A20DC4" w:rsidP="00A20DC4">
      <w:pPr>
        <w:spacing w:line="360" w:lineRule="auto"/>
        <w:ind w:left="708"/>
        <w:rPr>
          <w:rFonts w:ascii="Arial" w:hAnsi="Arial" w:cs="Arial"/>
          <w:b/>
        </w:rPr>
      </w:pPr>
    </w:p>
    <w:p w:rsidR="00A20DC4" w:rsidRPr="00FF7003" w:rsidRDefault="00A20DC4" w:rsidP="00A20DC4">
      <w:pPr>
        <w:spacing w:line="360" w:lineRule="auto"/>
        <w:ind w:left="708"/>
        <w:rPr>
          <w:rFonts w:ascii="Arial" w:hAnsi="Arial" w:cs="Arial"/>
          <w:b/>
        </w:rPr>
      </w:pPr>
    </w:p>
    <w:p w:rsidR="00A20DC4" w:rsidRPr="00FF7003" w:rsidRDefault="00A20DC4" w:rsidP="00A20DC4">
      <w:pPr>
        <w:spacing w:line="360" w:lineRule="auto"/>
        <w:ind w:left="708"/>
        <w:rPr>
          <w:rFonts w:ascii="Arial" w:hAnsi="Arial" w:cs="Arial"/>
          <w:b/>
        </w:rPr>
      </w:pPr>
    </w:p>
    <w:p w:rsidR="00A20DC4" w:rsidRPr="00FF7003" w:rsidRDefault="00A20DC4" w:rsidP="00A20DC4">
      <w:pPr>
        <w:spacing w:line="360" w:lineRule="auto"/>
        <w:ind w:left="708"/>
        <w:rPr>
          <w:rFonts w:ascii="Arial" w:hAnsi="Arial" w:cs="Arial"/>
          <w:b/>
        </w:rPr>
      </w:pPr>
    </w:p>
    <w:p w:rsidR="00A20DC4" w:rsidRPr="00FF7003" w:rsidRDefault="00A20DC4" w:rsidP="00A20DC4">
      <w:pPr>
        <w:spacing w:line="360" w:lineRule="auto"/>
        <w:ind w:left="708"/>
        <w:rPr>
          <w:rFonts w:ascii="Arial" w:hAnsi="Arial" w:cs="Arial"/>
          <w:b/>
        </w:rPr>
      </w:pPr>
    </w:p>
    <w:p w:rsidR="00A20DC4" w:rsidRPr="00FF7003" w:rsidRDefault="00A20DC4" w:rsidP="00A20DC4">
      <w:pPr>
        <w:spacing w:line="360" w:lineRule="auto"/>
        <w:jc w:val="center"/>
        <w:rPr>
          <w:rFonts w:ascii="Arial" w:hAnsi="Arial" w:cs="Arial"/>
        </w:rPr>
      </w:pPr>
      <w:r w:rsidRPr="00FF7003">
        <w:rPr>
          <w:rFonts w:ascii="Arial" w:hAnsi="Arial" w:cs="Arial"/>
          <w:b/>
        </w:rPr>
        <w:t>Fuente.</w:t>
      </w:r>
      <w:r w:rsidRPr="00FF7003">
        <w:rPr>
          <w:rFonts w:ascii="Arial" w:hAnsi="Arial" w:cs="Arial"/>
        </w:rPr>
        <w:t xml:space="preserve"> Material de Apoyo, plataforma Blackboard Universidad EAN</w:t>
      </w:r>
    </w:p>
    <w:p w:rsidR="00A20DC4" w:rsidRPr="00FF7003" w:rsidRDefault="00A20DC4" w:rsidP="00A20DC4">
      <w:pPr>
        <w:spacing w:line="360" w:lineRule="auto"/>
        <w:rPr>
          <w:rFonts w:ascii="Arial" w:hAnsi="Arial" w:cs="Arial"/>
          <w:b/>
        </w:rPr>
      </w:pPr>
    </w:p>
    <w:p w:rsidR="009C002B" w:rsidRPr="00FF7003" w:rsidRDefault="009C002B" w:rsidP="00A20DC4">
      <w:pPr>
        <w:spacing w:line="360" w:lineRule="auto"/>
        <w:ind w:left="1440"/>
        <w:rPr>
          <w:rFonts w:ascii="Arial" w:hAnsi="Arial" w:cs="Arial"/>
          <w:b/>
        </w:rPr>
      </w:pPr>
    </w:p>
    <w:p w:rsidR="009C002B" w:rsidRPr="00FF7003" w:rsidRDefault="009C002B" w:rsidP="00A20DC4">
      <w:pPr>
        <w:spacing w:line="360" w:lineRule="auto"/>
        <w:ind w:left="1440"/>
        <w:rPr>
          <w:rFonts w:ascii="Arial" w:hAnsi="Arial" w:cs="Arial"/>
          <w:b/>
        </w:rPr>
      </w:pPr>
    </w:p>
    <w:p w:rsidR="009C002B" w:rsidRPr="00FF7003" w:rsidRDefault="009C002B" w:rsidP="00A20DC4">
      <w:pPr>
        <w:spacing w:line="360" w:lineRule="auto"/>
        <w:ind w:left="1440"/>
        <w:rPr>
          <w:rFonts w:ascii="Arial" w:hAnsi="Arial" w:cs="Arial"/>
          <w:b/>
        </w:rPr>
      </w:pPr>
    </w:p>
    <w:p w:rsidR="009C002B" w:rsidRPr="00FF7003" w:rsidRDefault="009C002B" w:rsidP="00A20DC4">
      <w:pPr>
        <w:spacing w:line="360" w:lineRule="auto"/>
        <w:ind w:left="1440"/>
        <w:rPr>
          <w:rFonts w:ascii="Arial" w:hAnsi="Arial" w:cs="Arial"/>
          <w:b/>
        </w:rPr>
      </w:pPr>
    </w:p>
    <w:p w:rsidR="009C002B" w:rsidRPr="00FF7003" w:rsidRDefault="009C002B" w:rsidP="00A20DC4">
      <w:pPr>
        <w:spacing w:line="360" w:lineRule="auto"/>
        <w:ind w:left="1440"/>
        <w:rPr>
          <w:rFonts w:ascii="Arial" w:hAnsi="Arial" w:cs="Arial"/>
          <w:b/>
        </w:rPr>
      </w:pPr>
    </w:p>
    <w:p w:rsidR="00A20DC4" w:rsidRPr="00FF7003" w:rsidRDefault="00A20DC4" w:rsidP="00A20DC4">
      <w:pPr>
        <w:spacing w:line="360" w:lineRule="auto"/>
        <w:ind w:left="1440"/>
        <w:rPr>
          <w:rFonts w:ascii="Arial" w:hAnsi="Arial" w:cs="Arial"/>
          <w:b/>
        </w:rPr>
      </w:pPr>
      <w:r w:rsidRPr="00FF7003">
        <w:rPr>
          <w:rFonts w:ascii="Arial" w:hAnsi="Arial" w:cs="Arial"/>
          <w:b/>
        </w:rPr>
        <w:lastRenderedPageBreak/>
        <w:t xml:space="preserve"> Figura 22.</w:t>
      </w:r>
      <w:r w:rsidRPr="00FF7003">
        <w:rPr>
          <w:rFonts w:ascii="Arial" w:hAnsi="Arial" w:cs="Arial"/>
        </w:rPr>
        <w:t xml:space="preserve"> Desarrollo de las ideas expuestas</w:t>
      </w:r>
    </w:p>
    <w:p w:rsidR="00A20DC4" w:rsidRPr="00FF7003" w:rsidRDefault="00A20DC4" w:rsidP="00A20DC4">
      <w:pPr>
        <w:spacing w:line="360" w:lineRule="auto"/>
        <w:ind w:left="1416"/>
        <w:rPr>
          <w:rFonts w:ascii="Arial" w:hAnsi="Arial" w:cs="Arial"/>
        </w:rPr>
      </w:pPr>
      <w:r w:rsidRPr="00FF7003">
        <w:rPr>
          <w:rFonts w:ascii="Arial" w:hAnsi="Arial" w:cs="Arial"/>
          <w:noProof/>
          <w:lang w:eastAsia="es-CO"/>
        </w:rPr>
        <w:drawing>
          <wp:anchor distT="0" distB="0" distL="114300" distR="114300" simplePos="0" relativeHeight="251666432" behindDoc="0" locked="0" layoutInCell="1" allowOverlap="1">
            <wp:simplePos x="0" y="0"/>
            <wp:positionH relativeFrom="column">
              <wp:posOffset>1218565</wp:posOffset>
            </wp:positionH>
            <wp:positionV relativeFrom="paragraph">
              <wp:posOffset>33655</wp:posOffset>
            </wp:positionV>
            <wp:extent cx="3793490" cy="1223010"/>
            <wp:effectExtent l="25400" t="25400" r="16510" b="2159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10" t="42263" r="16158" b="26947"/>
                    <a:stretch/>
                  </pic:blipFill>
                  <pic:spPr bwMode="auto">
                    <a:xfrm>
                      <a:off x="0" y="0"/>
                      <a:ext cx="3793490" cy="1223010"/>
                    </a:xfrm>
                    <a:prstGeom prst="rect">
                      <a:avLst/>
                    </a:prstGeom>
                    <a:ln w="9525" cmpd="sng">
                      <a:solidFill>
                        <a:srgbClr val="000000"/>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20DC4" w:rsidRPr="00FF7003" w:rsidRDefault="00A20DC4" w:rsidP="00A20DC4">
      <w:pPr>
        <w:spacing w:line="360" w:lineRule="auto"/>
        <w:ind w:left="1416"/>
        <w:rPr>
          <w:rFonts w:ascii="Arial" w:hAnsi="Arial" w:cs="Arial"/>
          <w:b/>
        </w:rPr>
      </w:pPr>
    </w:p>
    <w:p w:rsidR="00A20DC4" w:rsidRPr="00FF7003" w:rsidRDefault="00A20DC4" w:rsidP="00A20DC4">
      <w:pPr>
        <w:spacing w:line="360" w:lineRule="auto"/>
        <w:jc w:val="center"/>
        <w:rPr>
          <w:rFonts w:ascii="Arial" w:hAnsi="Arial" w:cs="Arial"/>
        </w:rPr>
      </w:pPr>
    </w:p>
    <w:p w:rsidR="00A20DC4" w:rsidRPr="00FF7003" w:rsidRDefault="00A20DC4" w:rsidP="00A20DC4">
      <w:pPr>
        <w:spacing w:line="360" w:lineRule="auto"/>
        <w:jc w:val="center"/>
        <w:rPr>
          <w:rFonts w:ascii="Arial" w:hAnsi="Arial" w:cs="Arial"/>
        </w:rPr>
      </w:pPr>
    </w:p>
    <w:p w:rsidR="00A20DC4" w:rsidRPr="00FF7003" w:rsidRDefault="00A20DC4" w:rsidP="00A20DC4">
      <w:pPr>
        <w:spacing w:line="360" w:lineRule="auto"/>
        <w:jc w:val="center"/>
        <w:rPr>
          <w:rFonts w:ascii="Arial" w:hAnsi="Arial" w:cs="Arial"/>
        </w:rPr>
      </w:pPr>
      <w:r w:rsidRPr="00FF7003">
        <w:rPr>
          <w:rFonts w:ascii="Arial" w:hAnsi="Arial" w:cs="Arial"/>
          <w:b/>
        </w:rPr>
        <w:t>Fuente.</w:t>
      </w:r>
      <w:r w:rsidRPr="00FF7003">
        <w:rPr>
          <w:rFonts w:ascii="Arial" w:hAnsi="Arial" w:cs="Arial"/>
        </w:rPr>
        <w:t xml:space="preserve"> Material de Apoyo, plataforma Blackboard Universidad EAN</w:t>
      </w:r>
    </w:p>
    <w:p w:rsidR="00A20DC4" w:rsidRPr="00FF7003" w:rsidRDefault="00A20DC4" w:rsidP="00A20DC4">
      <w:pPr>
        <w:spacing w:line="360" w:lineRule="auto"/>
        <w:ind w:left="1416"/>
        <w:rPr>
          <w:rFonts w:ascii="Arial" w:hAnsi="Arial" w:cs="Arial"/>
          <w:b/>
        </w:rPr>
      </w:pPr>
    </w:p>
    <w:p w:rsidR="009C002B" w:rsidRPr="00FF7003" w:rsidRDefault="009C002B" w:rsidP="00A20DC4">
      <w:pPr>
        <w:spacing w:line="360" w:lineRule="auto"/>
        <w:ind w:left="1428" w:firstLine="12"/>
        <w:rPr>
          <w:rFonts w:ascii="Arial" w:hAnsi="Arial" w:cs="Arial"/>
          <w:b/>
        </w:rPr>
      </w:pPr>
    </w:p>
    <w:p w:rsidR="009C002B" w:rsidRPr="00FF7003" w:rsidRDefault="009C002B" w:rsidP="00A20DC4">
      <w:pPr>
        <w:spacing w:line="360" w:lineRule="auto"/>
        <w:ind w:left="1428" w:firstLine="12"/>
        <w:rPr>
          <w:rFonts w:ascii="Arial" w:hAnsi="Arial" w:cs="Arial"/>
          <w:b/>
        </w:rPr>
      </w:pPr>
    </w:p>
    <w:p w:rsidR="00A20DC4" w:rsidRPr="00FF7003" w:rsidRDefault="00A20DC4" w:rsidP="00A20DC4">
      <w:pPr>
        <w:spacing w:line="360" w:lineRule="auto"/>
        <w:ind w:left="1428" w:firstLine="12"/>
        <w:rPr>
          <w:rFonts w:ascii="Arial" w:hAnsi="Arial" w:cs="Arial"/>
        </w:rPr>
      </w:pPr>
      <w:r w:rsidRPr="00FF7003">
        <w:rPr>
          <w:rFonts w:ascii="Arial" w:hAnsi="Arial" w:cs="Arial"/>
          <w:b/>
        </w:rPr>
        <w:t>Figura 23.</w:t>
      </w:r>
      <w:r w:rsidRPr="00FF7003">
        <w:rPr>
          <w:rFonts w:ascii="Arial" w:hAnsi="Arial" w:cs="Arial"/>
        </w:rPr>
        <w:t>Fuentes Bibliográficas</w:t>
      </w:r>
    </w:p>
    <w:p w:rsidR="00A20DC4" w:rsidRPr="00FF7003" w:rsidRDefault="00A20DC4" w:rsidP="00A20DC4">
      <w:pPr>
        <w:spacing w:line="360" w:lineRule="auto"/>
        <w:ind w:left="1416"/>
        <w:rPr>
          <w:rFonts w:ascii="Arial" w:hAnsi="Arial" w:cs="Arial"/>
        </w:rPr>
      </w:pPr>
      <w:r w:rsidRPr="00FF7003">
        <w:rPr>
          <w:rFonts w:ascii="Arial" w:hAnsi="Arial" w:cs="Arial"/>
          <w:noProof/>
          <w:lang w:eastAsia="es-CO"/>
        </w:rPr>
        <w:drawing>
          <wp:anchor distT="0" distB="0" distL="114300" distR="114300" simplePos="0" relativeHeight="251663360" behindDoc="0" locked="0" layoutInCell="1" allowOverlap="1">
            <wp:simplePos x="0" y="0"/>
            <wp:positionH relativeFrom="column">
              <wp:posOffset>1176020</wp:posOffset>
            </wp:positionH>
            <wp:positionV relativeFrom="paragraph">
              <wp:posOffset>33655</wp:posOffset>
            </wp:positionV>
            <wp:extent cx="3877945" cy="1788160"/>
            <wp:effectExtent l="25400" t="25400" r="33655" b="1524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10" t="28376" r="17176" b="28456"/>
                    <a:stretch/>
                  </pic:blipFill>
                  <pic:spPr bwMode="auto">
                    <a:xfrm>
                      <a:off x="0" y="0"/>
                      <a:ext cx="3877945" cy="1788160"/>
                    </a:xfrm>
                    <a:prstGeom prst="rect">
                      <a:avLst/>
                    </a:prstGeom>
                    <a:ln w="9525" cmpd="sng">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rPr>
          <w:rFonts w:ascii="Arial" w:hAnsi="Arial" w:cs="Arial"/>
        </w:rPr>
      </w:pPr>
    </w:p>
    <w:p w:rsidR="009C002B" w:rsidRPr="00FF7003" w:rsidRDefault="009C002B" w:rsidP="00A20DC4">
      <w:pPr>
        <w:spacing w:line="360" w:lineRule="auto"/>
        <w:jc w:val="center"/>
        <w:rPr>
          <w:rFonts w:ascii="Arial" w:hAnsi="Arial" w:cs="Arial"/>
        </w:rPr>
      </w:pPr>
    </w:p>
    <w:p w:rsidR="00A20DC4" w:rsidRPr="00FF7003" w:rsidRDefault="00A20DC4" w:rsidP="00A20DC4">
      <w:pPr>
        <w:spacing w:line="360" w:lineRule="auto"/>
        <w:jc w:val="center"/>
        <w:rPr>
          <w:rFonts w:ascii="Arial" w:hAnsi="Arial" w:cs="Arial"/>
        </w:rPr>
      </w:pPr>
      <w:r w:rsidRPr="00FF7003">
        <w:rPr>
          <w:rFonts w:ascii="Arial" w:hAnsi="Arial" w:cs="Arial"/>
          <w:b/>
        </w:rPr>
        <w:t xml:space="preserve">Fuente. </w:t>
      </w:r>
      <w:r w:rsidRPr="00FF7003">
        <w:rPr>
          <w:rFonts w:ascii="Arial" w:hAnsi="Arial" w:cs="Arial"/>
        </w:rPr>
        <w:t>Material de Apoyo, plataforma Blackboard Universidad EAN</w:t>
      </w:r>
    </w:p>
    <w:p w:rsidR="00A20DC4" w:rsidRPr="00FF7003" w:rsidRDefault="00A20DC4" w:rsidP="00A20DC4">
      <w:pPr>
        <w:spacing w:line="360" w:lineRule="auto"/>
        <w:ind w:firstLine="720"/>
        <w:rPr>
          <w:rFonts w:ascii="Arial" w:hAnsi="Arial" w:cs="Arial"/>
          <w:b/>
        </w:rPr>
      </w:pPr>
    </w:p>
    <w:p w:rsidR="00A20DC4" w:rsidRPr="00FF7003" w:rsidRDefault="00A20DC4" w:rsidP="00A20DC4">
      <w:pPr>
        <w:spacing w:line="360" w:lineRule="auto"/>
        <w:ind w:firstLine="720"/>
        <w:rPr>
          <w:rFonts w:ascii="Arial" w:hAnsi="Arial" w:cs="Arial"/>
          <w:b/>
        </w:rPr>
      </w:pPr>
    </w:p>
    <w:p w:rsidR="009C002B" w:rsidRPr="00FF7003" w:rsidRDefault="009C002B" w:rsidP="00A20DC4">
      <w:pPr>
        <w:spacing w:line="360" w:lineRule="auto"/>
        <w:ind w:left="720" w:firstLine="720"/>
        <w:rPr>
          <w:rFonts w:ascii="Arial" w:hAnsi="Arial" w:cs="Arial"/>
          <w:b/>
        </w:rPr>
      </w:pPr>
    </w:p>
    <w:p w:rsidR="009C002B" w:rsidRPr="00FF7003" w:rsidRDefault="009C002B" w:rsidP="00A20DC4">
      <w:pPr>
        <w:spacing w:line="360" w:lineRule="auto"/>
        <w:ind w:left="720" w:firstLine="720"/>
        <w:rPr>
          <w:rFonts w:ascii="Arial" w:hAnsi="Arial" w:cs="Arial"/>
          <w:b/>
        </w:rPr>
      </w:pPr>
    </w:p>
    <w:p w:rsidR="00F0440E" w:rsidRPr="00FF7003" w:rsidRDefault="00F0440E" w:rsidP="00A20DC4">
      <w:pPr>
        <w:spacing w:line="360" w:lineRule="auto"/>
        <w:ind w:left="720" w:firstLine="720"/>
        <w:rPr>
          <w:rFonts w:ascii="Arial" w:hAnsi="Arial" w:cs="Arial"/>
          <w:b/>
        </w:rPr>
      </w:pPr>
    </w:p>
    <w:p w:rsidR="00A20DC4" w:rsidRPr="00FF7003" w:rsidRDefault="00A20DC4" w:rsidP="00A20DC4">
      <w:pPr>
        <w:spacing w:line="360" w:lineRule="auto"/>
        <w:ind w:left="720" w:firstLine="720"/>
        <w:rPr>
          <w:rFonts w:ascii="Arial" w:hAnsi="Arial" w:cs="Arial"/>
        </w:rPr>
      </w:pPr>
      <w:r w:rsidRPr="00FF7003">
        <w:rPr>
          <w:rFonts w:ascii="Arial" w:hAnsi="Arial" w:cs="Arial"/>
          <w:b/>
        </w:rPr>
        <w:lastRenderedPageBreak/>
        <w:t>Figura 23.</w:t>
      </w:r>
      <w:r w:rsidRPr="00FF7003">
        <w:rPr>
          <w:rFonts w:ascii="Arial" w:hAnsi="Arial" w:cs="Arial"/>
        </w:rPr>
        <w:t>Redacción y ortografía</w:t>
      </w:r>
    </w:p>
    <w:p w:rsidR="00A20DC4" w:rsidRPr="00FF7003" w:rsidRDefault="00A20DC4" w:rsidP="00A20DC4">
      <w:pPr>
        <w:spacing w:line="360" w:lineRule="auto"/>
        <w:rPr>
          <w:rFonts w:ascii="Arial" w:hAnsi="Arial" w:cs="Arial"/>
        </w:rPr>
      </w:pPr>
      <w:r w:rsidRPr="00FF7003">
        <w:rPr>
          <w:rFonts w:ascii="Arial" w:hAnsi="Arial" w:cs="Arial"/>
          <w:noProof/>
          <w:lang w:eastAsia="es-CO"/>
        </w:rPr>
        <w:drawing>
          <wp:anchor distT="0" distB="0" distL="114300" distR="114300" simplePos="0" relativeHeight="251664384" behindDoc="0" locked="0" layoutInCell="1" allowOverlap="1">
            <wp:simplePos x="0" y="0"/>
            <wp:positionH relativeFrom="column">
              <wp:posOffset>800100</wp:posOffset>
            </wp:positionH>
            <wp:positionV relativeFrom="paragraph">
              <wp:posOffset>80010</wp:posOffset>
            </wp:positionV>
            <wp:extent cx="3886200" cy="1780540"/>
            <wp:effectExtent l="25400" t="25400" r="25400" b="22860"/>
            <wp:wrapSquare wrapText="bothSides"/>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041" t="27169" r="17006" b="29664"/>
                    <a:stretch/>
                  </pic:blipFill>
                  <pic:spPr bwMode="auto">
                    <a:xfrm>
                      <a:off x="0" y="0"/>
                      <a:ext cx="3886200" cy="1780540"/>
                    </a:xfrm>
                    <a:prstGeom prst="rect">
                      <a:avLst/>
                    </a:prstGeom>
                    <a:ln w="9525" cmpd="sng">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rPr>
          <w:rFonts w:ascii="Arial" w:hAnsi="Arial" w:cs="Arial"/>
        </w:rPr>
      </w:pPr>
    </w:p>
    <w:p w:rsidR="00A20DC4" w:rsidRPr="00FF7003" w:rsidRDefault="00A20DC4" w:rsidP="00A20DC4">
      <w:pPr>
        <w:spacing w:line="360" w:lineRule="auto"/>
        <w:rPr>
          <w:rFonts w:ascii="Arial" w:hAnsi="Arial" w:cs="Arial"/>
        </w:rPr>
      </w:pPr>
    </w:p>
    <w:p w:rsidR="009C002B" w:rsidRPr="00FF7003" w:rsidRDefault="00A20DC4" w:rsidP="009C002B">
      <w:pPr>
        <w:spacing w:line="360" w:lineRule="auto"/>
        <w:jc w:val="center"/>
        <w:rPr>
          <w:rFonts w:ascii="Arial" w:hAnsi="Arial" w:cs="Arial"/>
        </w:rPr>
      </w:pPr>
      <w:r w:rsidRPr="00FF7003">
        <w:rPr>
          <w:rFonts w:ascii="Arial" w:hAnsi="Arial" w:cs="Arial"/>
          <w:b/>
        </w:rPr>
        <w:t>Fuente.</w:t>
      </w:r>
      <w:r w:rsidRPr="00FF7003">
        <w:rPr>
          <w:rFonts w:ascii="Arial" w:hAnsi="Arial" w:cs="Arial"/>
        </w:rPr>
        <w:t xml:space="preserve"> Material de Apoyo, plataforma Blackboard Universidad EAN</w:t>
      </w:r>
    </w:p>
    <w:p w:rsidR="009C002B" w:rsidRPr="00FF7003" w:rsidRDefault="009C002B" w:rsidP="009C002B">
      <w:pPr>
        <w:spacing w:line="360" w:lineRule="auto"/>
        <w:jc w:val="center"/>
        <w:rPr>
          <w:rFonts w:ascii="Arial" w:hAnsi="Arial" w:cs="Arial"/>
        </w:rPr>
      </w:pPr>
    </w:p>
    <w:p w:rsidR="00A20DC4" w:rsidRPr="00FF7003" w:rsidRDefault="00A20DC4" w:rsidP="009C002B">
      <w:pPr>
        <w:spacing w:line="360" w:lineRule="auto"/>
        <w:ind w:left="720" w:firstLine="720"/>
        <w:rPr>
          <w:rFonts w:ascii="Arial" w:hAnsi="Arial" w:cs="Arial"/>
          <w:b/>
        </w:rPr>
      </w:pPr>
      <w:r w:rsidRPr="00FF7003">
        <w:rPr>
          <w:rFonts w:ascii="Arial" w:hAnsi="Arial" w:cs="Arial"/>
          <w:b/>
        </w:rPr>
        <w:t>Figura 24.Ponderado Final</w:t>
      </w:r>
    </w:p>
    <w:p w:rsidR="00A20DC4" w:rsidRPr="00FF7003" w:rsidRDefault="00F57268" w:rsidP="00A20DC4">
      <w:pPr>
        <w:spacing w:line="360" w:lineRule="auto"/>
        <w:ind w:left="1416"/>
        <w:rPr>
          <w:rFonts w:ascii="Arial" w:hAnsi="Arial" w:cs="Arial"/>
        </w:rPr>
      </w:pPr>
      <w:r w:rsidRPr="00FF7003">
        <w:rPr>
          <w:rFonts w:ascii="Arial" w:hAnsi="Arial" w:cs="Arial"/>
          <w:noProof/>
          <w:lang w:eastAsia="es-CO"/>
        </w:rPr>
        <w:drawing>
          <wp:anchor distT="0" distB="0" distL="114300" distR="114300" simplePos="0" relativeHeight="251667456" behindDoc="0" locked="0" layoutInCell="1" allowOverlap="1">
            <wp:simplePos x="0" y="0"/>
            <wp:positionH relativeFrom="column">
              <wp:posOffset>676275</wp:posOffset>
            </wp:positionH>
            <wp:positionV relativeFrom="paragraph">
              <wp:posOffset>160655</wp:posOffset>
            </wp:positionV>
            <wp:extent cx="4111625" cy="1887855"/>
            <wp:effectExtent l="19050" t="19050" r="22225" b="1714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871" t="15395" r="17515" b="41739"/>
                    <a:stretch/>
                  </pic:blipFill>
                  <pic:spPr bwMode="auto">
                    <a:xfrm>
                      <a:off x="0" y="0"/>
                      <a:ext cx="4111625" cy="1887855"/>
                    </a:xfrm>
                    <a:prstGeom prst="rect">
                      <a:avLst/>
                    </a:prstGeom>
                    <a:ln w="9525" cmpd="sng">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20DC4" w:rsidRPr="00FF7003" w:rsidRDefault="00A20DC4" w:rsidP="00A20DC4">
      <w:pPr>
        <w:spacing w:line="360" w:lineRule="auto"/>
        <w:ind w:left="708"/>
        <w:rPr>
          <w:rFonts w:ascii="Arial" w:hAnsi="Arial" w:cs="Arial"/>
          <w:b/>
        </w:rPr>
      </w:pPr>
    </w:p>
    <w:p w:rsidR="00A20DC4" w:rsidRPr="00FF7003" w:rsidRDefault="00A20DC4" w:rsidP="00A20DC4">
      <w:pPr>
        <w:spacing w:line="360" w:lineRule="auto"/>
        <w:ind w:left="708"/>
        <w:rPr>
          <w:rFonts w:ascii="Arial" w:hAnsi="Arial" w:cs="Arial"/>
          <w:b/>
        </w:rPr>
      </w:pPr>
    </w:p>
    <w:p w:rsidR="00A20DC4" w:rsidRPr="00FF7003" w:rsidRDefault="00A20DC4" w:rsidP="00A20DC4">
      <w:pPr>
        <w:spacing w:line="360" w:lineRule="auto"/>
        <w:ind w:left="708"/>
        <w:rPr>
          <w:rFonts w:ascii="Arial" w:hAnsi="Arial" w:cs="Arial"/>
          <w:b/>
        </w:rPr>
      </w:pPr>
    </w:p>
    <w:p w:rsidR="00A20DC4" w:rsidRPr="00FF7003" w:rsidRDefault="00A20DC4" w:rsidP="00A20DC4">
      <w:pPr>
        <w:spacing w:line="360" w:lineRule="auto"/>
        <w:ind w:left="708"/>
        <w:rPr>
          <w:rFonts w:ascii="Arial" w:hAnsi="Arial" w:cs="Arial"/>
          <w:b/>
        </w:rPr>
      </w:pPr>
    </w:p>
    <w:p w:rsidR="009C002B" w:rsidRPr="00FF7003" w:rsidRDefault="009C002B" w:rsidP="00A20DC4">
      <w:pPr>
        <w:spacing w:line="360" w:lineRule="auto"/>
        <w:jc w:val="center"/>
        <w:rPr>
          <w:rFonts w:ascii="Arial" w:hAnsi="Arial" w:cs="Arial"/>
          <w:b/>
        </w:rPr>
      </w:pPr>
    </w:p>
    <w:p w:rsidR="00F57268" w:rsidRPr="00FF7003" w:rsidRDefault="00F57268" w:rsidP="00A20DC4">
      <w:pPr>
        <w:spacing w:line="360" w:lineRule="auto"/>
        <w:jc w:val="center"/>
        <w:rPr>
          <w:rFonts w:ascii="Arial" w:hAnsi="Arial" w:cs="Arial"/>
          <w:b/>
        </w:rPr>
      </w:pPr>
    </w:p>
    <w:p w:rsidR="00A20DC4" w:rsidRPr="00FF7003" w:rsidRDefault="00A20DC4" w:rsidP="00A20DC4">
      <w:pPr>
        <w:spacing w:line="360" w:lineRule="auto"/>
        <w:jc w:val="center"/>
        <w:rPr>
          <w:rFonts w:ascii="Arial" w:hAnsi="Arial" w:cs="Arial"/>
        </w:rPr>
      </w:pPr>
      <w:r w:rsidRPr="00FF7003">
        <w:rPr>
          <w:rFonts w:ascii="Arial" w:hAnsi="Arial" w:cs="Arial"/>
          <w:b/>
        </w:rPr>
        <w:t>Fuente</w:t>
      </w:r>
      <w:r w:rsidR="009C002B" w:rsidRPr="00FF7003">
        <w:rPr>
          <w:rFonts w:ascii="Arial" w:hAnsi="Arial" w:cs="Arial"/>
          <w:b/>
        </w:rPr>
        <w:t>.</w:t>
      </w:r>
      <w:r w:rsidRPr="00FF7003">
        <w:rPr>
          <w:rFonts w:ascii="Arial" w:hAnsi="Arial" w:cs="Arial"/>
        </w:rPr>
        <w:t xml:space="preserve"> Material de apoyo, rubrica de autoevaluación Universidad EAN</w:t>
      </w:r>
    </w:p>
    <w:p w:rsidR="00A20DC4" w:rsidRPr="00FF7003" w:rsidRDefault="00A20DC4" w:rsidP="00A20DC4">
      <w:pPr>
        <w:spacing w:line="360" w:lineRule="auto"/>
        <w:rPr>
          <w:rFonts w:ascii="Arial" w:hAnsi="Arial" w:cs="Arial"/>
        </w:rPr>
      </w:pPr>
    </w:p>
    <w:p w:rsidR="009C002B" w:rsidRPr="00FF7003" w:rsidRDefault="009C002B" w:rsidP="00A20DC4">
      <w:pPr>
        <w:spacing w:line="360" w:lineRule="auto"/>
        <w:rPr>
          <w:rFonts w:ascii="Arial" w:hAnsi="Arial" w:cs="Arial"/>
        </w:rPr>
      </w:pPr>
    </w:p>
    <w:p w:rsidR="009C002B" w:rsidRPr="00FF7003" w:rsidRDefault="009C002B" w:rsidP="00A20DC4">
      <w:pPr>
        <w:spacing w:line="360" w:lineRule="auto"/>
        <w:rPr>
          <w:rFonts w:ascii="Arial" w:hAnsi="Arial" w:cs="Arial"/>
        </w:rPr>
      </w:pPr>
    </w:p>
    <w:p w:rsidR="009C002B" w:rsidRPr="00FF7003" w:rsidRDefault="009C002B" w:rsidP="00A20DC4">
      <w:pPr>
        <w:spacing w:line="360" w:lineRule="auto"/>
        <w:rPr>
          <w:rFonts w:ascii="Arial" w:hAnsi="Arial" w:cs="Arial"/>
        </w:rPr>
      </w:pPr>
    </w:p>
    <w:p w:rsidR="00A20DC4" w:rsidRPr="00FF7003" w:rsidRDefault="001A4777" w:rsidP="00FD611A">
      <w:pPr>
        <w:pStyle w:val="Ttulo2"/>
        <w:rPr>
          <w:rFonts w:ascii="Arial" w:hAnsi="Arial" w:cs="Arial"/>
        </w:rPr>
      </w:pPr>
      <w:bookmarkStart w:id="16" w:name="_Toc428728862"/>
      <w:r w:rsidRPr="00FF7003">
        <w:rPr>
          <w:rFonts w:ascii="Arial" w:hAnsi="Arial" w:cs="Arial"/>
        </w:rPr>
        <w:lastRenderedPageBreak/>
        <w:t>2.7</w:t>
      </w:r>
      <w:r w:rsidR="00A20DC4" w:rsidRPr="00FF7003">
        <w:rPr>
          <w:rFonts w:ascii="Arial" w:hAnsi="Arial" w:cs="Arial"/>
        </w:rPr>
        <w:t>.</w:t>
      </w:r>
      <w:r w:rsidR="00810E7E" w:rsidRPr="00FF7003">
        <w:rPr>
          <w:rFonts w:ascii="Arial" w:hAnsi="Arial" w:cs="Arial"/>
        </w:rPr>
        <w:t>2</w:t>
      </w:r>
      <w:r w:rsidR="00A20DC4" w:rsidRPr="00FF7003">
        <w:rPr>
          <w:rFonts w:ascii="Arial" w:hAnsi="Arial" w:cs="Arial"/>
        </w:rPr>
        <w:t xml:space="preserve"> Reflexión</w:t>
      </w:r>
      <w:bookmarkEnd w:id="16"/>
    </w:p>
    <w:p w:rsidR="00A20DC4" w:rsidRPr="00FF7003" w:rsidRDefault="00A20DC4" w:rsidP="00A20DC4">
      <w:pPr>
        <w:spacing w:line="360" w:lineRule="auto"/>
        <w:jc w:val="both"/>
        <w:rPr>
          <w:rFonts w:ascii="Arial" w:hAnsi="Arial" w:cs="Arial"/>
        </w:rPr>
      </w:pPr>
      <w:r w:rsidRPr="00FF7003">
        <w:rPr>
          <w:rFonts w:ascii="Arial" w:hAnsi="Arial" w:cs="Arial"/>
        </w:rPr>
        <w:t xml:space="preserve">Al analizar el resultado del la rúbrica consideramos que se encuentran ciertas falencias en los criterios de redacción </w:t>
      </w:r>
      <w:r w:rsidR="00230980" w:rsidRPr="00FF7003">
        <w:rPr>
          <w:rFonts w:ascii="Arial" w:hAnsi="Arial" w:cs="Arial"/>
        </w:rPr>
        <w:t>principalmente en</w:t>
      </w:r>
      <w:r w:rsidRPr="00FF7003">
        <w:rPr>
          <w:rFonts w:ascii="Arial" w:hAnsi="Arial" w:cs="Arial"/>
        </w:rPr>
        <w:t xml:space="preserve"> los criterios de argumentación y exposición y  por supuesto su camino a la conclusión. Sin embargo, el uso frecuente de esta herramienta y la lectura del material sugerido fortalecerá nuestras competencias para lograr así que “las ideas fluyan con la misma apariencia de libertad del agua que corre y con la misma transparencia y limpieza de un arroyo del campo” (VELEZ, J. 2000).</w:t>
      </w:r>
    </w:p>
    <w:p w:rsidR="00F0440E" w:rsidRDefault="00F0440E" w:rsidP="00936CBF">
      <w:pPr>
        <w:pStyle w:val="Ttulo1"/>
      </w:pPr>
      <w:bookmarkStart w:id="17" w:name="_Toc428728863"/>
      <w:r w:rsidRPr="00FF7003">
        <w:t>2.7.1 Adicionar clave de usuario y contraseña de su e-portafolio</w:t>
      </w:r>
      <w:bookmarkEnd w:id="17"/>
    </w:p>
    <w:p w:rsidR="00FF7003" w:rsidRPr="00FF7003" w:rsidRDefault="00FF7003" w:rsidP="00FF7003"/>
    <w:p w:rsidR="00F0440E" w:rsidRPr="00FF7003" w:rsidRDefault="00F0440E" w:rsidP="00F0440E">
      <w:pPr>
        <w:pStyle w:val="Ttulo3"/>
        <w:shd w:val="clear" w:color="auto" w:fill="FFFFFF"/>
        <w:spacing w:before="0" w:beforeAutospacing="0" w:after="120" w:afterAutospacing="0" w:line="360" w:lineRule="auto"/>
        <w:rPr>
          <w:rFonts w:ascii="Arial" w:hAnsi="Arial" w:cs="Arial"/>
          <w:bCs w:val="0"/>
          <w:color w:val="000000"/>
          <w:szCs w:val="22"/>
        </w:rPr>
      </w:pPr>
      <w:bookmarkStart w:id="18" w:name="_Toc428728509"/>
      <w:bookmarkStart w:id="19" w:name="_Toc428728864"/>
      <w:r w:rsidRPr="00FF7003">
        <w:rPr>
          <w:rFonts w:ascii="Arial" w:hAnsi="Arial" w:cs="Arial"/>
          <w:color w:val="000000" w:themeColor="text1"/>
        </w:rPr>
        <w:t>Usuario</w:t>
      </w:r>
      <w:r w:rsidRPr="00FF7003">
        <w:rPr>
          <w:rFonts w:ascii="Arial" w:hAnsi="Arial" w:cs="Arial"/>
          <w:color w:val="000000" w:themeColor="text1"/>
          <w:szCs w:val="22"/>
        </w:rPr>
        <w:t xml:space="preserve">: </w:t>
      </w:r>
      <w:r w:rsidRPr="00FF7003">
        <w:rPr>
          <w:rFonts w:ascii="Arial" w:hAnsi="Arial" w:cs="Arial"/>
          <w:bCs w:val="0"/>
          <w:color w:val="000000"/>
          <w:szCs w:val="22"/>
        </w:rPr>
        <w:t>oarizama6716</w:t>
      </w:r>
      <w:bookmarkEnd w:id="18"/>
      <w:bookmarkEnd w:id="19"/>
    </w:p>
    <w:p w:rsidR="00F0440E" w:rsidRPr="00FF7003" w:rsidRDefault="00F0440E" w:rsidP="00F0440E">
      <w:pPr>
        <w:spacing w:line="360" w:lineRule="auto"/>
        <w:rPr>
          <w:rFonts w:ascii="Arial" w:hAnsi="Arial" w:cs="Arial"/>
          <w:color w:val="000000" w:themeColor="text1"/>
        </w:rPr>
      </w:pPr>
      <w:r w:rsidRPr="00FF7003">
        <w:rPr>
          <w:rFonts w:ascii="Arial" w:hAnsi="Arial" w:cs="Arial"/>
          <w:color w:val="000000" w:themeColor="text1"/>
        </w:rPr>
        <w:t>Clave:     72006716</w:t>
      </w:r>
    </w:p>
    <w:p w:rsidR="00F0440E" w:rsidRPr="00FF7003" w:rsidRDefault="00F0440E" w:rsidP="00F0440E">
      <w:pPr>
        <w:spacing w:line="360" w:lineRule="auto"/>
        <w:rPr>
          <w:rFonts w:ascii="Arial" w:hAnsi="Arial" w:cs="Arial"/>
          <w:color w:val="000000" w:themeColor="text1"/>
        </w:rPr>
      </w:pPr>
      <w:r w:rsidRPr="00FF7003">
        <w:rPr>
          <w:rFonts w:ascii="Arial" w:hAnsi="Arial" w:cs="Arial"/>
          <w:color w:val="000000" w:themeColor="text1"/>
        </w:rPr>
        <w:t>Correo:   oarizama6716@ean.edu.co</w:t>
      </w:r>
    </w:p>
    <w:p w:rsidR="00F0440E" w:rsidRPr="00FF7003" w:rsidRDefault="00F0440E" w:rsidP="00A20DC4">
      <w:pPr>
        <w:spacing w:line="360" w:lineRule="auto"/>
        <w:jc w:val="both"/>
        <w:rPr>
          <w:rFonts w:ascii="Arial" w:hAnsi="Arial" w:cs="Arial"/>
        </w:rPr>
      </w:pPr>
    </w:p>
    <w:p w:rsidR="00A20DC4" w:rsidRPr="00FF7003" w:rsidRDefault="00A20DC4" w:rsidP="00A20DC4">
      <w:pPr>
        <w:rPr>
          <w:rFonts w:ascii="Arial" w:hAnsi="Arial" w:cs="Arial"/>
        </w:rPr>
      </w:pPr>
      <w:r w:rsidRPr="00FF7003">
        <w:rPr>
          <w:rFonts w:ascii="Arial" w:hAnsi="Arial" w:cs="Arial"/>
        </w:rPr>
        <w:br w:type="page"/>
      </w:r>
    </w:p>
    <w:p w:rsidR="00A20DC4" w:rsidRPr="00FF7003" w:rsidRDefault="00A20DC4" w:rsidP="00936CBF">
      <w:pPr>
        <w:pStyle w:val="Ttulo1"/>
      </w:pPr>
      <w:bookmarkStart w:id="20" w:name="_Toc428728865"/>
      <w:r w:rsidRPr="00FF7003">
        <w:lastRenderedPageBreak/>
        <w:t>REFERENCIAS</w:t>
      </w:r>
      <w:bookmarkEnd w:id="20"/>
    </w:p>
    <w:p w:rsidR="00A20DC4" w:rsidRPr="00FF7003" w:rsidRDefault="00A20DC4" w:rsidP="00A20DC4">
      <w:pPr>
        <w:spacing w:line="360" w:lineRule="auto"/>
        <w:jc w:val="both"/>
        <w:rPr>
          <w:rFonts w:ascii="Arial" w:hAnsi="Arial" w:cs="Arial"/>
        </w:rPr>
      </w:pPr>
    </w:p>
    <w:p w:rsidR="00A20DC4" w:rsidRPr="00FF7003" w:rsidRDefault="00A20DC4" w:rsidP="00A20DC4">
      <w:pPr>
        <w:spacing w:line="360" w:lineRule="auto"/>
        <w:jc w:val="both"/>
        <w:rPr>
          <w:rFonts w:ascii="Arial" w:hAnsi="Arial" w:cs="Arial"/>
          <w:i/>
        </w:rPr>
      </w:pPr>
      <w:r w:rsidRPr="00FF7003">
        <w:rPr>
          <w:rFonts w:ascii="Arial" w:hAnsi="Arial" w:cs="Arial"/>
        </w:rPr>
        <w:t xml:space="preserve">ARGUELLES, D., y NAGLES, N. (2010) </w:t>
      </w:r>
      <w:r w:rsidRPr="00FF7003">
        <w:rPr>
          <w:rFonts w:ascii="Arial" w:hAnsi="Arial" w:cs="Arial"/>
          <w:i/>
        </w:rPr>
        <w:t xml:space="preserve">Estrategias para promover procesos de </w:t>
      </w:r>
    </w:p>
    <w:p w:rsidR="00A20DC4" w:rsidRPr="00FF7003" w:rsidRDefault="00A20DC4" w:rsidP="00A20DC4">
      <w:pPr>
        <w:spacing w:line="360" w:lineRule="auto"/>
        <w:ind w:firstLine="720"/>
        <w:jc w:val="both"/>
        <w:rPr>
          <w:rFonts w:ascii="Arial" w:hAnsi="Arial" w:cs="Arial"/>
          <w:i/>
        </w:rPr>
      </w:pPr>
      <w:r w:rsidRPr="00FF7003">
        <w:rPr>
          <w:rFonts w:ascii="Arial" w:hAnsi="Arial" w:cs="Arial"/>
          <w:i/>
        </w:rPr>
        <w:t xml:space="preserve">aprendizaje Autónomo. </w:t>
      </w:r>
      <w:r w:rsidRPr="00FF7003">
        <w:rPr>
          <w:rFonts w:ascii="Arial" w:hAnsi="Arial" w:cs="Arial"/>
        </w:rPr>
        <w:t>Bogotá, Colombia Cuarta Edición</w:t>
      </w:r>
    </w:p>
    <w:p w:rsidR="00A20DC4" w:rsidRPr="00FF7003" w:rsidRDefault="00A20DC4" w:rsidP="00A20DC4">
      <w:pPr>
        <w:pStyle w:val="NormalWeb"/>
        <w:spacing w:line="360" w:lineRule="auto"/>
        <w:jc w:val="both"/>
        <w:rPr>
          <w:rFonts w:ascii="Arial" w:hAnsi="Arial" w:cs="Arial"/>
          <w:sz w:val="24"/>
          <w:szCs w:val="24"/>
        </w:rPr>
      </w:pPr>
      <w:r w:rsidRPr="00FF7003">
        <w:rPr>
          <w:rFonts w:ascii="Arial" w:hAnsi="Arial" w:cs="Arial"/>
          <w:sz w:val="24"/>
          <w:szCs w:val="24"/>
        </w:rPr>
        <w:t xml:space="preserve">NARANJO, G. (2009) </w:t>
      </w:r>
      <w:r w:rsidRPr="00FF7003">
        <w:rPr>
          <w:rFonts w:ascii="Arial" w:hAnsi="Arial" w:cs="Arial"/>
          <w:i/>
          <w:sz w:val="24"/>
          <w:szCs w:val="24"/>
        </w:rPr>
        <w:t>La financiación Empresarial y la Industria del Capital de riesgo</w:t>
      </w:r>
      <w:r w:rsidRPr="00FF7003">
        <w:rPr>
          <w:rFonts w:ascii="Arial" w:hAnsi="Arial" w:cs="Arial"/>
          <w:sz w:val="24"/>
          <w:szCs w:val="24"/>
        </w:rPr>
        <w:t xml:space="preserve">. </w:t>
      </w:r>
    </w:p>
    <w:p w:rsidR="00A20DC4" w:rsidRPr="00FF7003" w:rsidRDefault="00A20DC4" w:rsidP="00A20DC4">
      <w:pPr>
        <w:pStyle w:val="NormalWeb"/>
        <w:spacing w:line="360" w:lineRule="auto"/>
        <w:ind w:firstLine="720"/>
        <w:jc w:val="both"/>
        <w:rPr>
          <w:rFonts w:ascii="Arial" w:hAnsi="Arial" w:cs="Arial"/>
          <w:sz w:val="24"/>
          <w:szCs w:val="24"/>
        </w:rPr>
      </w:pPr>
      <w:r w:rsidRPr="00FF7003">
        <w:rPr>
          <w:rFonts w:ascii="Arial" w:hAnsi="Arial" w:cs="Arial"/>
          <w:sz w:val="24"/>
          <w:szCs w:val="24"/>
        </w:rPr>
        <w:t xml:space="preserve">Revista EAN No. 66: Mayo-Agosto de 2009 p. 31-66 </w:t>
      </w:r>
    </w:p>
    <w:p w:rsidR="00A20DC4" w:rsidRPr="00FF7003" w:rsidRDefault="00A20DC4" w:rsidP="00A20DC4">
      <w:pPr>
        <w:spacing w:line="360" w:lineRule="auto"/>
        <w:jc w:val="both"/>
        <w:rPr>
          <w:rFonts w:ascii="Arial" w:hAnsi="Arial" w:cs="Arial"/>
        </w:rPr>
      </w:pPr>
    </w:p>
    <w:p w:rsidR="00A20DC4" w:rsidRPr="00FF7003" w:rsidRDefault="00A20DC4" w:rsidP="00A20DC4">
      <w:pPr>
        <w:tabs>
          <w:tab w:val="left" w:pos="630"/>
        </w:tabs>
        <w:spacing w:line="360" w:lineRule="auto"/>
        <w:rPr>
          <w:rFonts w:ascii="Arial" w:hAnsi="Arial" w:cs="Arial"/>
          <w:i/>
          <w:color w:val="000000" w:themeColor="text1"/>
          <w:lang w:val="es-ES"/>
        </w:rPr>
      </w:pPr>
      <w:r w:rsidRPr="00FF7003">
        <w:rPr>
          <w:rFonts w:ascii="Arial" w:hAnsi="Arial" w:cs="Arial"/>
          <w:color w:val="000000" w:themeColor="text1"/>
          <w:lang w:val="es-ES"/>
        </w:rPr>
        <w:t xml:space="preserve">SIERRA G., y VANEGAS, N. (2005), </w:t>
      </w:r>
      <w:r w:rsidRPr="00FF7003">
        <w:rPr>
          <w:rFonts w:ascii="Arial" w:hAnsi="Arial" w:cs="Arial"/>
          <w:i/>
          <w:color w:val="000000" w:themeColor="text1"/>
          <w:lang w:val="es-ES"/>
        </w:rPr>
        <w:t xml:space="preserve">Construcción del discurso, hacia la formación de </w:t>
      </w:r>
    </w:p>
    <w:p w:rsidR="00A20DC4" w:rsidRPr="00FF7003" w:rsidRDefault="00A20DC4" w:rsidP="00A20DC4">
      <w:pPr>
        <w:tabs>
          <w:tab w:val="left" w:pos="630"/>
        </w:tabs>
        <w:spacing w:line="360" w:lineRule="auto"/>
        <w:ind w:left="630"/>
        <w:rPr>
          <w:rFonts w:ascii="Arial" w:hAnsi="Arial" w:cs="Arial"/>
          <w:i/>
          <w:color w:val="000000" w:themeColor="text1"/>
          <w:lang w:val="es-ES"/>
        </w:rPr>
      </w:pPr>
      <w:r w:rsidRPr="00FF7003">
        <w:rPr>
          <w:rFonts w:ascii="Arial" w:hAnsi="Arial" w:cs="Arial"/>
          <w:i/>
          <w:color w:val="000000" w:themeColor="text1"/>
          <w:lang w:val="es-ES"/>
        </w:rPr>
        <w:tab/>
        <w:t>un profesional competente en el uso de la lengua (3ra edición)</w:t>
      </w:r>
      <w:r w:rsidRPr="00FF7003">
        <w:rPr>
          <w:rFonts w:ascii="Arial" w:hAnsi="Arial" w:cs="Arial"/>
          <w:color w:val="000000" w:themeColor="text1"/>
          <w:lang w:val="es-ES"/>
        </w:rPr>
        <w:t>. Bogotá, Colombia, Universidad EAN. Capitulo IV</w:t>
      </w:r>
    </w:p>
    <w:p w:rsidR="00A20DC4" w:rsidRPr="00FF7003" w:rsidRDefault="00A20DC4" w:rsidP="00A20DC4">
      <w:pPr>
        <w:spacing w:line="360" w:lineRule="auto"/>
        <w:rPr>
          <w:rFonts w:ascii="Arial" w:hAnsi="Arial" w:cs="Arial"/>
          <w:color w:val="000000" w:themeColor="text1"/>
        </w:rPr>
      </w:pPr>
    </w:p>
    <w:p w:rsidR="00A20DC4" w:rsidRPr="00FF7003" w:rsidRDefault="00A20DC4" w:rsidP="00A20DC4">
      <w:pPr>
        <w:spacing w:line="360" w:lineRule="auto"/>
        <w:rPr>
          <w:rFonts w:ascii="Arial" w:hAnsi="Arial" w:cs="Arial"/>
          <w:color w:val="000000" w:themeColor="text1"/>
        </w:rPr>
      </w:pPr>
      <w:r w:rsidRPr="00FF7003">
        <w:rPr>
          <w:rFonts w:ascii="Arial" w:hAnsi="Arial" w:cs="Arial"/>
          <w:color w:val="000000" w:themeColor="text1"/>
        </w:rPr>
        <w:t>UNIVERSIDAD EAN, Objetos Transversales, Objeto No. 6</w:t>
      </w:r>
      <w:r w:rsidRPr="00FF7003">
        <w:rPr>
          <w:rFonts w:ascii="Arial" w:hAnsi="Arial" w:cs="Arial"/>
          <w:i/>
          <w:color w:val="000000" w:themeColor="text1"/>
        </w:rPr>
        <w:t>, La Tesis delEnsayo</w:t>
      </w:r>
      <w:r w:rsidRPr="00FF7003">
        <w:rPr>
          <w:rFonts w:ascii="Arial" w:hAnsi="Arial" w:cs="Arial"/>
          <w:color w:val="000000" w:themeColor="text1"/>
        </w:rPr>
        <w:t xml:space="preserve">, </w:t>
      </w:r>
    </w:p>
    <w:p w:rsidR="00A20DC4" w:rsidRPr="00FF7003" w:rsidRDefault="00A20DC4" w:rsidP="00A20DC4">
      <w:pPr>
        <w:spacing w:line="360" w:lineRule="auto"/>
        <w:ind w:left="720"/>
        <w:rPr>
          <w:rStyle w:val="Hipervnculo"/>
          <w:rFonts w:ascii="Arial" w:hAnsi="Arial" w:cs="Arial"/>
          <w:color w:val="000000" w:themeColor="text1"/>
        </w:rPr>
      </w:pPr>
      <w:r w:rsidRPr="00FF7003">
        <w:rPr>
          <w:rFonts w:ascii="Arial" w:hAnsi="Arial" w:cs="Arial"/>
          <w:color w:val="000000" w:themeColor="text1"/>
        </w:rPr>
        <w:t xml:space="preserve">Recuperado el 7 de mayo de 2015, </w:t>
      </w:r>
      <w:hyperlink r:id="rId23" w:history="1">
        <w:r w:rsidRPr="00FF7003">
          <w:rPr>
            <w:rStyle w:val="Hipervnculo"/>
            <w:rFonts w:ascii="Arial" w:hAnsi="Arial" w:cs="Arial"/>
            <w:color w:val="000000" w:themeColor="text1"/>
          </w:rPr>
          <w:t>http://univirtual.ean.edu.co/publico/Objetos_aprendizaje/Plantilla/</w:t>
        </w:r>
      </w:hyperlink>
    </w:p>
    <w:p w:rsidR="00A20DC4" w:rsidRPr="00FF7003" w:rsidRDefault="00A20DC4" w:rsidP="00A20DC4">
      <w:pPr>
        <w:spacing w:line="360" w:lineRule="auto"/>
        <w:jc w:val="both"/>
        <w:rPr>
          <w:rFonts w:ascii="Arial" w:hAnsi="Arial" w:cs="Arial"/>
        </w:rPr>
      </w:pPr>
    </w:p>
    <w:p w:rsidR="00A20DC4" w:rsidRPr="00FF7003" w:rsidRDefault="00A20DC4" w:rsidP="00A20DC4">
      <w:pPr>
        <w:pStyle w:val="Textonotapie"/>
        <w:spacing w:line="360" w:lineRule="auto"/>
        <w:jc w:val="both"/>
        <w:rPr>
          <w:rFonts w:ascii="Arial" w:hAnsi="Arial" w:cs="Arial"/>
          <w:i/>
          <w:lang w:val="es-ES_tradnl"/>
        </w:rPr>
      </w:pPr>
      <w:r w:rsidRPr="00FF7003">
        <w:rPr>
          <w:rFonts w:ascii="Arial" w:hAnsi="Arial" w:cs="Arial"/>
          <w:lang w:val="es-ES_tradnl"/>
        </w:rPr>
        <w:t xml:space="preserve">GUERRERO, A. (2011) </w:t>
      </w:r>
      <w:r w:rsidRPr="00FF7003">
        <w:rPr>
          <w:rFonts w:ascii="Arial" w:hAnsi="Arial" w:cs="Arial"/>
          <w:i/>
          <w:lang w:val="es-ES_tradnl"/>
        </w:rPr>
        <w:t xml:space="preserve">Revista Portafolio versión digital. </w:t>
      </w:r>
    </w:p>
    <w:p w:rsidR="00A20DC4" w:rsidRPr="00FF7003" w:rsidRDefault="00A20DC4" w:rsidP="00A20DC4">
      <w:pPr>
        <w:pStyle w:val="Textonotapie"/>
        <w:spacing w:line="360" w:lineRule="auto"/>
        <w:ind w:firstLine="720"/>
        <w:jc w:val="both"/>
        <w:rPr>
          <w:rFonts w:ascii="Arial" w:hAnsi="Arial" w:cs="Arial"/>
          <w:lang w:val="es-ES_tradnl"/>
        </w:rPr>
      </w:pPr>
      <w:r w:rsidRPr="00FF7003">
        <w:rPr>
          <w:rFonts w:ascii="Arial" w:hAnsi="Arial" w:cs="Arial"/>
          <w:lang w:val="es-ES_tradnl"/>
        </w:rPr>
        <w:t>Recuperado de http://www.portafolio.co/opinion/esquivar-el-valle-la-muerte</w:t>
      </w:r>
    </w:p>
    <w:p w:rsidR="00A20DC4" w:rsidRPr="00FF7003" w:rsidRDefault="00A20DC4" w:rsidP="00A20DC4">
      <w:pPr>
        <w:spacing w:line="360" w:lineRule="auto"/>
        <w:jc w:val="both"/>
        <w:rPr>
          <w:rFonts w:ascii="Arial" w:hAnsi="Arial" w:cs="Arial"/>
        </w:rPr>
      </w:pPr>
    </w:p>
    <w:p w:rsidR="00A20DC4" w:rsidRPr="00FF7003" w:rsidRDefault="00A20DC4" w:rsidP="00A20DC4">
      <w:pPr>
        <w:spacing w:line="360" w:lineRule="auto"/>
        <w:jc w:val="both"/>
        <w:rPr>
          <w:rFonts w:ascii="Arial" w:hAnsi="Arial" w:cs="Arial"/>
          <w:i/>
        </w:rPr>
      </w:pPr>
      <w:r w:rsidRPr="00FF7003">
        <w:rPr>
          <w:rFonts w:ascii="Arial" w:hAnsi="Arial" w:cs="Arial"/>
        </w:rPr>
        <w:t xml:space="preserve">De ALCAZAR J. CEO </w:t>
      </w:r>
      <w:r w:rsidRPr="00FF7003">
        <w:rPr>
          <w:rFonts w:ascii="Arial" w:hAnsi="Arial" w:cs="Arial"/>
          <w:i/>
        </w:rPr>
        <w:t xml:space="preserve">Shift Digital Marketing Ecuador &amp; Formación Gerencial at New </w:t>
      </w:r>
    </w:p>
    <w:p w:rsidR="00A20DC4" w:rsidRPr="00FF7003" w:rsidRDefault="00A20DC4" w:rsidP="00A20DC4">
      <w:pPr>
        <w:spacing w:line="360" w:lineRule="auto"/>
        <w:ind w:firstLine="720"/>
        <w:jc w:val="both"/>
        <w:rPr>
          <w:rFonts w:ascii="Arial" w:hAnsi="Arial" w:cs="Arial"/>
          <w:i/>
        </w:rPr>
      </w:pPr>
      <w:r w:rsidRPr="00FF7003">
        <w:rPr>
          <w:rFonts w:ascii="Arial" w:hAnsi="Arial" w:cs="Arial"/>
          <w:i/>
        </w:rPr>
        <w:t>Media</w:t>
      </w:r>
    </w:p>
    <w:p w:rsidR="00A20DC4" w:rsidRPr="00FF7003" w:rsidRDefault="00A20DC4" w:rsidP="00A20DC4">
      <w:pPr>
        <w:spacing w:line="360" w:lineRule="auto"/>
        <w:rPr>
          <w:rFonts w:ascii="Arial" w:hAnsi="Arial" w:cs="Arial"/>
        </w:rPr>
      </w:pPr>
      <w:bookmarkStart w:id="21" w:name="_GoBack"/>
      <w:bookmarkEnd w:id="21"/>
    </w:p>
    <w:p w:rsidR="00A20DC4" w:rsidRPr="00FF7003" w:rsidRDefault="00A20DC4" w:rsidP="00A20DC4">
      <w:pPr>
        <w:spacing w:line="360" w:lineRule="auto"/>
        <w:rPr>
          <w:rFonts w:ascii="Arial" w:hAnsi="Arial" w:cs="Arial"/>
          <w:shd w:val="clear" w:color="auto" w:fill="FFFFFF"/>
        </w:rPr>
      </w:pPr>
      <w:r w:rsidRPr="00FF7003">
        <w:rPr>
          <w:rFonts w:ascii="Arial" w:hAnsi="Arial" w:cs="Arial"/>
          <w:i/>
          <w:shd w:val="clear" w:color="auto" w:fill="FFFFFF"/>
        </w:rPr>
        <w:t xml:space="preserve">Opción real de Emprendimiento. </w:t>
      </w:r>
      <w:r w:rsidRPr="00FF7003">
        <w:rPr>
          <w:rFonts w:ascii="Arial" w:hAnsi="Arial" w:cs="Arial"/>
          <w:shd w:val="clear" w:color="auto" w:fill="FFFFFF"/>
        </w:rPr>
        <w:t>Disponible en:</w:t>
      </w:r>
    </w:p>
    <w:p w:rsidR="00A20DC4" w:rsidRPr="00FF7003" w:rsidRDefault="00415082" w:rsidP="00A20DC4">
      <w:pPr>
        <w:spacing w:line="360" w:lineRule="auto"/>
        <w:ind w:left="720"/>
        <w:rPr>
          <w:rFonts w:ascii="Arial" w:hAnsi="Arial" w:cs="Arial"/>
          <w:i/>
          <w:shd w:val="clear" w:color="auto" w:fill="FFFFFF"/>
        </w:rPr>
      </w:pPr>
      <w:hyperlink r:id="rId24" w:history="1">
        <w:r w:rsidR="00A20DC4" w:rsidRPr="00DA0F32">
          <w:rPr>
            <w:rStyle w:val="Hipervnculo"/>
            <w:rFonts w:ascii="Arial" w:hAnsi="Arial" w:cs="Arial"/>
            <w:color w:val="auto"/>
            <w:u w:val="none"/>
          </w:rPr>
          <w:t>http://www.creadess.org/index.php/informate/sostenibilidad-</w:t>
        </w:r>
      </w:hyperlink>
      <w:r w:rsidR="00A20DC4" w:rsidRPr="00FF7003">
        <w:rPr>
          <w:rFonts w:ascii="Arial" w:hAnsi="Arial" w:cs="Arial"/>
        </w:rPr>
        <w:t>empresarial/emprendimiento7/17575-empresa-virtual-opcion-real-de-emprendimiento</w:t>
      </w:r>
    </w:p>
    <w:p w:rsidR="00A20DC4" w:rsidRPr="00FF7003" w:rsidRDefault="00A20DC4" w:rsidP="00044DAE">
      <w:pPr>
        <w:spacing w:line="360" w:lineRule="auto"/>
        <w:rPr>
          <w:rFonts w:ascii="Arial" w:hAnsi="Arial" w:cs="Arial"/>
          <w:color w:val="000000" w:themeColor="text1"/>
        </w:rPr>
      </w:pPr>
    </w:p>
    <w:p w:rsidR="008D2E40" w:rsidRPr="00FF7003" w:rsidRDefault="008D2E40">
      <w:pPr>
        <w:spacing w:line="360" w:lineRule="auto"/>
        <w:rPr>
          <w:rFonts w:ascii="Arial" w:hAnsi="Arial" w:cs="Arial"/>
          <w:color w:val="000000" w:themeColor="text1"/>
        </w:rPr>
      </w:pPr>
    </w:p>
    <w:sectPr w:rsidR="008D2E40" w:rsidRPr="00FF7003" w:rsidSect="00640C59">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5BC" w:rsidRDefault="00CE15BC" w:rsidP="00640C59">
      <w:pPr>
        <w:spacing w:after="0" w:line="240" w:lineRule="auto"/>
      </w:pPr>
      <w:r>
        <w:separator/>
      </w:r>
    </w:p>
  </w:endnote>
  <w:endnote w:type="continuationSeparator" w:id="1">
    <w:p w:rsidR="00CE15BC" w:rsidRDefault="00CE15BC" w:rsidP="00640C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791224"/>
      <w:docPartObj>
        <w:docPartGallery w:val="Page Numbers (Bottom of Page)"/>
        <w:docPartUnique/>
      </w:docPartObj>
    </w:sdtPr>
    <w:sdtContent>
      <w:p w:rsidR="008D2E40" w:rsidRDefault="00415082">
        <w:pPr>
          <w:pStyle w:val="Piedepgina"/>
          <w:jc w:val="right"/>
        </w:pPr>
        <w:fldSimple w:instr=" PAGE   \* MERGEFORMAT ">
          <w:r w:rsidR="00DA0F32">
            <w:rPr>
              <w:noProof/>
            </w:rPr>
            <w:t>17</w:t>
          </w:r>
        </w:fldSimple>
      </w:p>
    </w:sdtContent>
  </w:sdt>
  <w:p w:rsidR="008D2E40" w:rsidRDefault="008D2E4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5BC" w:rsidRDefault="00CE15BC" w:rsidP="00640C59">
      <w:pPr>
        <w:spacing w:after="0" w:line="240" w:lineRule="auto"/>
      </w:pPr>
      <w:r>
        <w:separator/>
      </w:r>
    </w:p>
  </w:footnote>
  <w:footnote w:type="continuationSeparator" w:id="1">
    <w:p w:rsidR="00CE15BC" w:rsidRDefault="00CE15BC" w:rsidP="00640C59">
      <w:pPr>
        <w:spacing w:after="0" w:line="240" w:lineRule="auto"/>
      </w:pPr>
      <w:r>
        <w:continuationSeparator/>
      </w:r>
    </w:p>
  </w:footnote>
  <w:footnote w:id="2">
    <w:p w:rsidR="00A20DC4" w:rsidRPr="0009609F" w:rsidRDefault="00A20DC4" w:rsidP="00A20DC4">
      <w:pPr>
        <w:tabs>
          <w:tab w:val="left" w:pos="630"/>
        </w:tabs>
        <w:spacing w:line="360" w:lineRule="auto"/>
        <w:jc w:val="both"/>
        <w:rPr>
          <w:rFonts w:ascii="Arial" w:hAnsi="Arial" w:cs="Times New Roman"/>
          <w:color w:val="000000" w:themeColor="text1"/>
          <w:lang w:val="es-ES"/>
        </w:rPr>
      </w:pPr>
      <w:r w:rsidRPr="0009609F">
        <w:rPr>
          <w:rStyle w:val="Refdenotaalpie"/>
          <w:rFonts w:ascii="Arial" w:hAnsi="Arial"/>
        </w:rPr>
        <w:footnoteRef/>
      </w:r>
      <w:r w:rsidRPr="0009609F">
        <w:rPr>
          <w:rFonts w:ascii="Arial" w:hAnsi="Arial" w:cs="Times New Roman"/>
          <w:color w:val="000000" w:themeColor="text1"/>
          <w:lang w:val="es-ES"/>
        </w:rPr>
        <w:t>Sierra, G., y Vanegas, N. (2005), Construcción del discurso, hacia la formación de un profesional competente en el uso de la lengua (3ra edición). Bogotá, Colombia, Universidad EAN. Capitulo IV</w:t>
      </w:r>
    </w:p>
  </w:footnote>
  <w:footnote w:id="3">
    <w:p w:rsidR="00A20DC4" w:rsidRPr="0009609F" w:rsidRDefault="00A20DC4" w:rsidP="00A20DC4">
      <w:pPr>
        <w:tabs>
          <w:tab w:val="left" w:pos="630"/>
        </w:tabs>
        <w:spacing w:line="360" w:lineRule="auto"/>
        <w:jc w:val="both"/>
        <w:rPr>
          <w:rStyle w:val="Refdenotaalpie"/>
          <w:rFonts w:ascii="Arial" w:hAnsi="Arial"/>
        </w:rPr>
      </w:pPr>
      <w:r w:rsidRPr="0009609F">
        <w:rPr>
          <w:rStyle w:val="Refdenotaalpie"/>
          <w:rFonts w:ascii="Arial" w:hAnsi="Arial"/>
        </w:rPr>
        <w:footnoteRef/>
      </w:r>
      <w:r w:rsidRPr="0009609F">
        <w:rPr>
          <w:rFonts w:ascii="Arial" w:hAnsi="Arial" w:cs="Times New Roman"/>
          <w:color w:val="000000" w:themeColor="text1"/>
          <w:lang w:val="es-ES"/>
        </w:rPr>
        <w:t>Universidad EAN, Objetos Transversales, Objeto No. 6, La Tesis del Ensayo, Recuperado el 7 de mayo de 2015</w:t>
      </w:r>
    </w:p>
    <w:p w:rsidR="00A20DC4" w:rsidRPr="0009609F" w:rsidRDefault="00A20DC4" w:rsidP="00A20DC4">
      <w:pPr>
        <w:pStyle w:val="Textonotapie"/>
        <w:rPr>
          <w:lang w:val="es-ES_tradnl"/>
        </w:rPr>
      </w:pPr>
    </w:p>
  </w:footnote>
  <w:footnote w:id="4">
    <w:p w:rsidR="00A20DC4" w:rsidRPr="003F07E5" w:rsidRDefault="00A20DC4" w:rsidP="00A20DC4">
      <w:pPr>
        <w:pStyle w:val="NormalWeb"/>
        <w:jc w:val="both"/>
        <w:rPr>
          <w:rFonts w:ascii="Arial" w:hAnsi="Arial"/>
          <w:sz w:val="22"/>
          <w:szCs w:val="22"/>
        </w:rPr>
      </w:pPr>
      <w:r w:rsidRPr="00053580">
        <w:rPr>
          <w:rStyle w:val="Refdenotaalpie"/>
          <w:sz w:val="22"/>
          <w:szCs w:val="22"/>
        </w:rPr>
        <w:footnoteRef/>
      </w:r>
      <w:r w:rsidRPr="00A70D8D">
        <w:rPr>
          <w:rFonts w:ascii="Arial" w:hAnsi="Arial" w:cs="Arial"/>
          <w:sz w:val="22"/>
          <w:szCs w:val="22"/>
          <w:lang w:val="es-ES_tradnl"/>
        </w:rPr>
        <w:t>Guerrero, A. (2011) Revista Portafolio versió</w:t>
      </w:r>
      <w:r>
        <w:rPr>
          <w:rFonts w:ascii="Arial" w:hAnsi="Arial" w:cs="Arial"/>
          <w:sz w:val="22"/>
          <w:szCs w:val="22"/>
          <w:lang w:val="es-ES_tradnl"/>
        </w:rPr>
        <w:t>n digital.</w:t>
      </w:r>
      <w:r w:rsidRPr="00A70D8D">
        <w:rPr>
          <w:rFonts w:ascii="Arial" w:hAnsi="Arial" w:cs="Arial"/>
          <w:sz w:val="22"/>
          <w:szCs w:val="22"/>
          <w:lang w:val="es-ES_tradnl"/>
        </w:rPr>
        <w:t xml:space="preserve"> Recuperado de http://www.portafolio.co/opinion/esquivar-el-%25E2%2580%2598valle-la-muerte</w:t>
      </w:r>
    </w:p>
    <w:p w:rsidR="00A20DC4" w:rsidRPr="00053580" w:rsidRDefault="00A20DC4" w:rsidP="00A20DC4">
      <w:pPr>
        <w:pStyle w:val="NormalWeb"/>
        <w:rPr>
          <w:rFonts w:ascii="Arial" w:hAnsi="Arial"/>
          <w:sz w:val="22"/>
          <w:szCs w:val="22"/>
        </w:rPr>
      </w:pPr>
    </w:p>
    <w:p w:rsidR="00A20DC4" w:rsidRPr="0009609F" w:rsidRDefault="00A20DC4" w:rsidP="00A20DC4">
      <w:pPr>
        <w:pStyle w:val="Textonotapie"/>
        <w:rPr>
          <w:lang w:val="es-ES_tradnl"/>
        </w:rPr>
      </w:pPr>
    </w:p>
  </w:footnote>
  <w:footnote w:id="5">
    <w:p w:rsidR="00A20DC4" w:rsidRPr="00D557DE" w:rsidRDefault="00A20DC4" w:rsidP="00A20DC4">
      <w:pPr>
        <w:pStyle w:val="Textonotapie"/>
        <w:jc w:val="both"/>
        <w:rPr>
          <w:rFonts w:ascii="Arial" w:hAnsi="Arial" w:cs="Arial"/>
          <w:sz w:val="22"/>
          <w:szCs w:val="22"/>
          <w:lang w:val="es-ES_tradnl"/>
        </w:rPr>
      </w:pPr>
      <w:r w:rsidRPr="00D557DE">
        <w:rPr>
          <w:rStyle w:val="Refdenotaalpie"/>
          <w:rFonts w:ascii="Arial" w:hAnsi="Arial" w:cs="Arial"/>
          <w:sz w:val="22"/>
          <w:szCs w:val="22"/>
        </w:rPr>
        <w:footnoteRef/>
      </w:r>
      <w:r w:rsidRPr="00D557DE">
        <w:rPr>
          <w:rFonts w:ascii="Arial" w:hAnsi="Arial" w:cs="Arial"/>
          <w:sz w:val="22"/>
          <w:szCs w:val="22"/>
          <w:lang w:val="es-ES_tradnl"/>
        </w:rPr>
        <w:t>Guerrero, A. (2011) Revista Portafolio versión digital. Recuperado de http://www.portafolio.co/opinion/esquivar-el-%25E2%2580%2598valle-la-muerte</w:t>
      </w:r>
    </w:p>
  </w:footnote>
  <w:footnote w:id="6">
    <w:p w:rsidR="00A20DC4" w:rsidRPr="003F07E5" w:rsidRDefault="00A20DC4" w:rsidP="00A20DC4">
      <w:pPr>
        <w:pStyle w:val="Textonotapie"/>
        <w:jc w:val="both"/>
        <w:rPr>
          <w:rFonts w:ascii="Arial" w:hAnsi="Arial" w:cs="Arial"/>
          <w:sz w:val="22"/>
          <w:szCs w:val="22"/>
          <w:lang w:val="es-ES_tradnl"/>
        </w:rPr>
      </w:pPr>
      <w:r w:rsidRPr="00D557DE">
        <w:rPr>
          <w:rStyle w:val="Refdenotaalpie"/>
          <w:rFonts w:ascii="Arial" w:hAnsi="Arial" w:cs="Arial"/>
          <w:sz w:val="22"/>
          <w:szCs w:val="22"/>
        </w:rPr>
        <w:footnoteRef/>
      </w:r>
      <w:r w:rsidRPr="00D557DE">
        <w:rPr>
          <w:rFonts w:ascii="Arial" w:hAnsi="Arial" w:cs="Arial"/>
          <w:sz w:val="22"/>
          <w:szCs w:val="22"/>
        </w:rPr>
        <w:t xml:space="preserve">  De Alcazar, J. CEO Shift Digital Marketing </w:t>
      </w:r>
      <w:r>
        <w:rPr>
          <w:rFonts w:ascii="Arial" w:hAnsi="Arial" w:cs="Arial"/>
          <w:sz w:val="22"/>
          <w:szCs w:val="22"/>
        </w:rPr>
        <w:t>Ecuador &amp; Formación Gerencial a</w:t>
      </w:r>
      <w:r w:rsidRPr="00D557DE">
        <w:rPr>
          <w:rFonts w:ascii="Arial" w:hAnsi="Arial" w:cs="Arial"/>
          <w:sz w:val="22"/>
          <w:szCs w:val="22"/>
        </w:rPr>
        <w:t>tNew Media</w:t>
      </w:r>
    </w:p>
  </w:footnote>
  <w:footnote w:id="7">
    <w:p w:rsidR="00A20DC4" w:rsidRPr="009E1EB1" w:rsidRDefault="00A20DC4" w:rsidP="00A20DC4">
      <w:pPr>
        <w:pStyle w:val="NormalWeb"/>
        <w:jc w:val="both"/>
        <w:rPr>
          <w:rFonts w:ascii="Arial" w:hAnsi="Arial" w:cs="Arial"/>
          <w:sz w:val="22"/>
          <w:szCs w:val="22"/>
        </w:rPr>
      </w:pPr>
      <w:r w:rsidRPr="009E1EB1">
        <w:rPr>
          <w:rStyle w:val="Refdenotaalpie"/>
          <w:rFonts w:ascii="Arial" w:hAnsi="Arial" w:cs="Arial"/>
          <w:sz w:val="22"/>
          <w:szCs w:val="22"/>
        </w:rPr>
        <w:footnoteRef/>
      </w:r>
      <w:r w:rsidRPr="009E1EB1">
        <w:rPr>
          <w:rFonts w:ascii="Arial" w:hAnsi="Arial" w:cs="Arial"/>
          <w:sz w:val="22"/>
          <w:szCs w:val="22"/>
        </w:rPr>
        <w:t xml:space="preserve">   Narango, G. (2009) La financiación Empresarial y la Industria del Capital de. Revista EAN No. 66: Mayo-Agosto de 2009 p. 31-66 </w:t>
      </w:r>
    </w:p>
    <w:p w:rsidR="00A20DC4" w:rsidRPr="002D751D" w:rsidRDefault="00A20DC4" w:rsidP="00A20DC4">
      <w:pPr>
        <w:pStyle w:val="Textonotapie"/>
        <w:rPr>
          <w:sz w:val="22"/>
          <w:szCs w:val="22"/>
          <w:lang w:val="es-ES_tradn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7738743"/>
      <w:placeholder>
        <w:docPart w:val="DB4C6F44065E4DB2A3A3EFAFBF744BB4"/>
      </w:placeholder>
      <w:dataBinding w:prefixMappings="xmlns:ns0='http://schemas.openxmlformats.org/package/2006/metadata/core-properties' xmlns:ns1='http://purl.org/dc/elements/1.1/'" w:xpath="/ns0:coreProperties[1]/ns1:title[1]" w:storeItemID="{6C3C8BC8-F283-45AE-878A-BAB7291924A1}"/>
      <w:text/>
    </w:sdtPr>
    <w:sdtContent>
      <w:p w:rsidR="008D2E40" w:rsidRDefault="008D2E40" w:rsidP="008D2E40">
        <w:pPr>
          <w:pStyle w:val="Encabezado"/>
          <w:pBdr>
            <w:bottom w:val="thickThinSmallGap" w:sz="24" w:space="1" w:color="825C00" w:themeColor="accent2" w:themeShade="7F"/>
          </w:pBdr>
          <w:rPr>
            <w:rFonts w:asciiTheme="majorHAnsi" w:eastAsiaTheme="majorEastAsia" w:hAnsiTheme="majorHAnsi" w:cstheme="majorBidi"/>
            <w:sz w:val="32"/>
            <w:szCs w:val="32"/>
          </w:rPr>
        </w:pPr>
        <w:r w:rsidRPr="00D17763">
          <w:rPr>
            <w:rFonts w:asciiTheme="majorHAnsi" w:eastAsiaTheme="majorEastAsia" w:hAnsiTheme="majorHAnsi" w:cstheme="majorBidi"/>
            <w:sz w:val="32"/>
            <w:szCs w:val="32"/>
          </w:rPr>
          <w:t xml:space="preserve">Competencias comunicativas y aprendizaje autónomo </w:t>
        </w:r>
      </w:p>
    </w:sdtContent>
  </w:sdt>
  <w:p w:rsidR="00640C59" w:rsidRDefault="00640C5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4102A"/>
    <w:multiLevelType w:val="hybridMultilevel"/>
    <w:tmpl w:val="97A0723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34AD0D15"/>
    <w:multiLevelType w:val="hybridMultilevel"/>
    <w:tmpl w:val="A016D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DA417EB"/>
    <w:multiLevelType w:val="hybridMultilevel"/>
    <w:tmpl w:val="85C2CEE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0626C0"/>
    <w:rsid w:val="00014124"/>
    <w:rsid w:val="00025F56"/>
    <w:rsid w:val="00044DAE"/>
    <w:rsid w:val="00056573"/>
    <w:rsid w:val="000626C0"/>
    <w:rsid w:val="000867AF"/>
    <w:rsid w:val="000A5991"/>
    <w:rsid w:val="000E106D"/>
    <w:rsid w:val="000F1C4A"/>
    <w:rsid w:val="000F3698"/>
    <w:rsid w:val="00116919"/>
    <w:rsid w:val="00151294"/>
    <w:rsid w:val="001A4777"/>
    <w:rsid w:val="001A7312"/>
    <w:rsid w:val="001B0AEF"/>
    <w:rsid w:val="001B4B20"/>
    <w:rsid w:val="001D6160"/>
    <w:rsid w:val="001F1DB4"/>
    <w:rsid w:val="002205FC"/>
    <w:rsid w:val="00230980"/>
    <w:rsid w:val="002465EA"/>
    <w:rsid w:val="002544C2"/>
    <w:rsid w:val="00270DCD"/>
    <w:rsid w:val="00276A43"/>
    <w:rsid w:val="002A000B"/>
    <w:rsid w:val="002E7717"/>
    <w:rsid w:val="003509AC"/>
    <w:rsid w:val="0036727D"/>
    <w:rsid w:val="0038170C"/>
    <w:rsid w:val="003838B6"/>
    <w:rsid w:val="003A0EAA"/>
    <w:rsid w:val="003A26F8"/>
    <w:rsid w:val="003C00AC"/>
    <w:rsid w:val="003C6FE0"/>
    <w:rsid w:val="003E6951"/>
    <w:rsid w:val="003E6EEE"/>
    <w:rsid w:val="004103D3"/>
    <w:rsid w:val="00415082"/>
    <w:rsid w:val="00421B6A"/>
    <w:rsid w:val="004A1B90"/>
    <w:rsid w:val="00501126"/>
    <w:rsid w:val="005024FC"/>
    <w:rsid w:val="00510E61"/>
    <w:rsid w:val="005129B5"/>
    <w:rsid w:val="005367B9"/>
    <w:rsid w:val="005962ED"/>
    <w:rsid w:val="005A28F5"/>
    <w:rsid w:val="00600A3E"/>
    <w:rsid w:val="00633C2D"/>
    <w:rsid w:val="00640C59"/>
    <w:rsid w:val="00682DDA"/>
    <w:rsid w:val="006A7C73"/>
    <w:rsid w:val="006E151E"/>
    <w:rsid w:val="0071321E"/>
    <w:rsid w:val="007C08D0"/>
    <w:rsid w:val="007D7C47"/>
    <w:rsid w:val="00810E7E"/>
    <w:rsid w:val="00812D24"/>
    <w:rsid w:val="008231ED"/>
    <w:rsid w:val="00841C87"/>
    <w:rsid w:val="0087282B"/>
    <w:rsid w:val="008D2E40"/>
    <w:rsid w:val="00907BFC"/>
    <w:rsid w:val="00936CBF"/>
    <w:rsid w:val="00950B35"/>
    <w:rsid w:val="009A3C86"/>
    <w:rsid w:val="009A5C92"/>
    <w:rsid w:val="009A7B41"/>
    <w:rsid w:val="009B0048"/>
    <w:rsid w:val="009C002B"/>
    <w:rsid w:val="009D1488"/>
    <w:rsid w:val="00A03C50"/>
    <w:rsid w:val="00A051D8"/>
    <w:rsid w:val="00A20DC4"/>
    <w:rsid w:val="00A33066"/>
    <w:rsid w:val="00A4605F"/>
    <w:rsid w:val="00A60ED6"/>
    <w:rsid w:val="00A90051"/>
    <w:rsid w:val="00AB40EC"/>
    <w:rsid w:val="00AC5AD2"/>
    <w:rsid w:val="00AF05DE"/>
    <w:rsid w:val="00B10CEA"/>
    <w:rsid w:val="00BB6F6C"/>
    <w:rsid w:val="00BC4679"/>
    <w:rsid w:val="00BD6A94"/>
    <w:rsid w:val="00C05FA3"/>
    <w:rsid w:val="00C30BB9"/>
    <w:rsid w:val="00C35DA0"/>
    <w:rsid w:val="00C55AAE"/>
    <w:rsid w:val="00CA460F"/>
    <w:rsid w:val="00CE15BC"/>
    <w:rsid w:val="00CF736A"/>
    <w:rsid w:val="00D16288"/>
    <w:rsid w:val="00D17273"/>
    <w:rsid w:val="00D17763"/>
    <w:rsid w:val="00D2165C"/>
    <w:rsid w:val="00D40078"/>
    <w:rsid w:val="00D44D46"/>
    <w:rsid w:val="00D720A6"/>
    <w:rsid w:val="00D80344"/>
    <w:rsid w:val="00DA0F32"/>
    <w:rsid w:val="00DE7A57"/>
    <w:rsid w:val="00E66BDF"/>
    <w:rsid w:val="00F0440E"/>
    <w:rsid w:val="00F17C95"/>
    <w:rsid w:val="00F4692E"/>
    <w:rsid w:val="00F52AB0"/>
    <w:rsid w:val="00F57268"/>
    <w:rsid w:val="00F578F6"/>
    <w:rsid w:val="00F60456"/>
    <w:rsid w:val="00FD611A"/>
    <w:rsid w:val="00FF38A4"/>
    <w:rsid w:val="00FF700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DAE"/>
    <w:rPr>
      <w:rFonts w:ascii="Times New Roman" w:hAnsi="Times New Roman"/>
    </w:rPr>
  </w:style>
  <w:style w:type="paragraph" w:styleId="Ttulo1">
    <w:name w:val="heading 1"/>
    <w:basedOn w:val="Normal"/>
    <w:next w:val="Normal"/>
    <w:link w:val="Ttulo1Car"/>
    <w:autoRedefine/>
    <w:uiPriority w:val="9"/>
    <w:qFormat/>
    <w:rsid w:val="00936CBF"/>
    <w:pPr>
      <w:keepNext/>
      <w:keepLines/>
      <w:spacing w:before="480" w:after="0"/>
      <w:outlineLvl w:val="0"/>
    </w:pPr>
    <w:rPr>
      <w:rFonts w:ascii="Arial" w:eastAsiaTheme="majorEastAsia" w:hAnsi="Arial" w:cs="Arial"/>
      <w:b/>
      <w:bCs/>
      <w:color w:val="000000" w:themeColor="text1"/>
    </w:rPr>
  </w:style>
  <w:style w:type="paragraph" w:styleId="Ttulo2">
    <w:name w:val="heading 2"/>
    <w:basedOn w:val="Normal"/>
    <w:next w:val="Normal"/>
    <w:link w:val="Ttulo2Car"/>
    <w:autoRedefine/>
    <w:uiPriority w:val="9"/>
    <w:unhideWhenUsed/>
    <w:qFormat/>
    <w:rsid w:val="00D80344"/>
    <w:pPr>
      <w:keepNext/>
      <w:keepLines/>
      <w:spacing w:before="200" w:after="0" w:line="360" w:lineRule="auto"/>
      <w:outlineLvl w:val="1"/>
    </w:pPr>
    <w:rPr>
      <w:rFonts w:eastAsiaTheme="majorEastAsia" w:cstheme="majorBidi"/>
      <w:b/>
      <w:bCs/>
      <w:szCs w:val="26"/>
    </w:rPr>
  </w:style>
  <w:style w:type="paragraph" w:styleId="Ttulo3">
    <w:name w:val="heading 3"/>
    <w:basedOn w:val="Normal"/>
    <w:link w:val="Ttulo3Car"/>
    <w:autoRedefine/>
    <w:uiPriority w:val="9"/>
    <w:qFormat/>
    <w:rsid w:val="00AF05DE"/>
    <w:pPr>
      <w:spacing w:before="100" w:beforeAutospacing="1" w:after="100" w:afterAutospacing="1" w:line="240" w:lineRule="auto"/>
      <w:outlineLvl w:val="2"/>
    </w:pPr>
    <w:rPr>
      <w:rFonts w:eastAsia="Times New Roman" w:cs="Times New Roman"/>
      <w:bCs/>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6CBF"/>
    <w:rPr>
      <w:rFonts w:ascii="Arial" w:eastAsiaTheme="majorEastAsia" w:hAnsi="Arial" w:cs="Arial"/>
      <w:b/>
      <w:bCs/>
      <w:color w:val="000000" w:themeColor="text1"/>
    </w:rPr>
  </w:style>
  <w:style w:type="character" w:customStyle="1" w:styleId="Ttulo2Car">
    <w:name w:val="Título 2 Car"/>
    <w:basedOn w:val="Fuentedeprrafopredeter"/>
    <w:link w:val="Ttulo2"/>
    <w:uiPriority w:val="9"/>
    <w:rsid w:val="00D80344"/>
    <w:rPr>
      <w:rFonts w:ascii="Times New Roman" w:eastAsiaTheme="majorEastAsia" w:hAnsi="Times New Roman" w:cstheme="majorBidi"/>
      <w:b/>
      <w:bCs/>
      <w:szCs w:val="26"/>
    </w:rPr>
  </w:style>
  <w:style w:type="character" w:customStyle="1" w:styleId="Ttulo3Car">
    <w:name w:val="Título 3 Car"/>
    <w:basedOn w:val="Fuentedeprrafopredeter"/>
    <w:link w:val="Ttulo3"/>
    <w:uiPriority w:val="9"/>
    <w:rsid w:val="00AF05DE"/>
    <w:rPr>
      <w:rFonts w:ascii="Times New Roman" w:eastAsia="Times New Roman" w:hAnsi="Times New Roman" w:cs="Times New Roman"/>
      <w:bCs/>
      <w:szCs w:val="27"/>
      <w:lang w:val="es-CO" w:eastAsia="es-CO"/>
    </w:rPr>
  </w:style>
  <w:style w:type="paragraph" w:styleId="Textodeglobo">
    <w:name w:val="Balloon Text"/>
    <w:basedOn w:val="Normal"/>
    <w:link w:val="TextodegloboCar"/>
    <w:uiPriority w:val="99"/>
    <w:semiHidden/>
    <w:unhideWhenUsed/>
    <w:rsid w:val="000626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26C0"/>
    <w:rPr>
      <w:rFonts w:ascii="Tahoma" w:hAnsi="Tahoma" w:cs="Tahoma"/>
      <w:sz w:val="16"/>
      <w:szCs w:val="16"/>
    </w:rPr>
  </w:style>
  <w:style w:type="paragraph" w:styleId="Encabezado">
    <w:name w:val="header"/>
    <w:basedOn w:val="Normal"/>
    <w:link w:val="EncabezadoCar"/>
    <w:uiPriority w:val="99"/>
    <w:unhideWhenUsed/>
    <w:rsid w:val="00640C5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0C59"/>
    <w:rPr>
      <w:rFonts w:ascii="Times New Roman" w:hAnsi="Times New Roman"/>
    </w:rPr>
  </w:style>
  <w:style w:type="paragraph" w:styleId="Piedepgina">
    <w:name w:val="footer"/>
    <w:basedOn w:val="Normal"/>
    <w:link w:val="PiedepginaCar"/>
    <w:uiPriority w:val="99"/>
    <w:unhideWhenUsed/>
    <w:rsid w:val="00640C5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0C59"/>
    <w:rPr>
      <w:rFonts w:ascii="Times New Roman" w:hAnsi="Times New Roman"/>
    </w:rPr>
  </w:style>
  <w:style w:type="character" w:styleId="Referenciasutil">
    <w:name w:val="Subtle Reference"/>
    <w:basedOn w:val="Fuentedeprrafopredeter"/>
    <w:uiPriority w:val="31"/>
    <w:qFormat/>
    <w:rsid w:val="00AB40EC"/>
    <w:rPr>
      <w:smallCaps/>
      <w:color w:val="FEB80A" w:themeColor="accent2"/>
      <w:u w:val="single"/>
    </w:rPr>
  </w:style>
  <w:style w:type="character" w:styleId="Hipervnculo">
    <w:name w:val="Hyperlink"/>
    <w:basedOn w:val="Fuentedeprrafopredeter"/>
    <w:uiPriority w:val="99"/>
    <w:unhideWhenUsed/>
    <w:rsid w:val="00AB40EC"/>
    <w:rPr>
      <w:color w:val="0000FF"/>
      <w:u w:val="single"/>
    </w:rPr>
  </w:style>
  <w:style w:type="paragraph" w:styleId="Prrafodelista">
    <w:name w:val="List Paragraph"/>
    <w:basedOn w:val="Normal"/>
    <w:uiPriority w:val="34"/>
    <w:qFormat/>
    <w:rsid w:val="001B0AEF"/>
    <w:pPr>
      <w:ind w:left="720"/>
      <w:contextualSpacing/>
    </w:pPr>
    <w:rPr>
      <w:rFonts w:asciiTheme="minorHAnsi" w:hAnsiTheme="minorHAnsi"/>
    </w:rPr>
  </w:style>
  <w:style w:type="paragraph" w:styleId="Textonotapie">
    <w:name w:val="footnote text"/>
    <w:basedOn w:val="Normal"/>
    <w:link w:val="TextonotapieCar"/>
    <w:uiPriority w:val="99"/>
    <w:unhideWhenUsed/>
    <w:rsid w:val="00A20DC4"/>
    <w:pPr>
      <w:spacing w:after="0" w:line="240" w:lineRule="auto"/>
    </w:pPr>
    <w:rPr>
      <w:rFonts w:ascii="Cambria" w:eastAsia="Cambria" w:hAnsi="Cambria" w:cs="Cambria"/>
      <w:color w:val="000000"/>
      <w:sz w:val="24"/>
      <w:szCs w:val="24"/>
      <w:lang w:eastAsia="es-CO"/>
    </w:rPr>
  </w:style>
  <w:style w:type="character" w:customStyle="1" w:styleId="TextonotapieCar">
    <w:name w:val="Texto nota pie Car"/>
    <w:basedOn w:val="Fuentedeprrafopredeter"/>
    <w:link w:val="Textonotapie"/>
    <w:uiPriority w:val="99"/>
    <w:rsid w:val="00A20DC4"/>
    <w:rPr>
      <w:rFonts w:ascii="Cambria" w:eastAsia="Cambria" w:hAnsi="Cambria" w:cs="Cambria"/>
      <w:color w:val="000000"/>
      <w:sz w:val="24"/>
      <w:szCs w:val="24"/>
      <w:lang w:eastAsia="es-CO"/>
    </w:rPr>
  </w:style>
  <w:style w:type="character" w:styleId="Refdenotaalpie">
    <w:name w:val="footnote reference"/>
    <w:basedOn w:val="Fuentedeprrafopredeter"/>
    <w:uiPriority w:val="99"/>
    <w:unhideWhenUsed/>
    <w:rsid w:val="00A20DC4"/>
    <w:rPr>
      <w:vertAlign w:val="superscript"/>
    </w:rPr>
  </w:style>
  <w:style w:type="paragraph" w:styleId="NormalWeb">
    <w:name w:val="Normal (Web)"/>
    <w:basedOn w:val="Normal"/>
    <w:uiPriority w:val="99"/>
    <w:unhideWhenUsed/>
    <w:rsid w:val="00A20DC4"/>
    <w:pPr>
      <w:spacing w:before="100" w:beforeAutospacing="1" w:after="100" w:afterAutospacing="1" w:line="240" w:lineRule="auto"/>
    </w:pPr>
    <w:rPr>
      <w:rFonts w:ascii="Times" w:eastAsia="Cambria" w:hAnsi="Times" w:cs="Times New Roman"/>
      <w:sz w:val="20"/>
      <w:szCs w:val="20"/>
      <w:lang w:eastAsia="es-ES"/>
    </w:rPr>
  </w:style>
  <w:style w:type="paragraph" w:customStyle="1" w:styleId="89381BF9984A4E60A06B7BA62B16DDE8">
    <w:name w:val="89381BF9984A4E60A06B7BA62B16DDE8"/>
    <w:rsid w:val="008D2E40"/>
    <w:rPr>
      <w:rFonts w:eastAsiaTheme="minorEastAsia"/>
      <w:lang w:val="en-US"/>
    </w:rPr>
  </w:style>
  <w:style w:type="paragraph" w:styleId="TDC1">
    <w:name w:val="toc 1"/>
    <w:basedOn w:val="Normal"/>
    <w:next w:val="Normal"/>
    <w:autoRedefine/>
    <w:uiPriority w:val="39"/>
    <w:unhideWhenUsed/>
    <w:rsid w:val="002205FC"/>
    <w:pPr>
      <w:tabs>
        <w:tab w:val="right" w:leader="dot" w:pos="9350"/>
      </w:tabs>
      <w:spacing w:after="100"/>
    </w:pPr>
    <w:rPr>
      <w:rFonts w:ascii="Arial" w:hAnsi="Arial" w:cs="Arial"/>
      <w:b/>
      <w:noProof/>
    </w:rPr>
  </w:style>
  <w:style w:type="paragraph" w:styleId="TDC2">
    <w:name w:val="toc 2"/>
    <w:basedOn w:val="Normal"/>
    <w:next w:val="Normal"/>
    <w:autoRedefine/>
    <w:uiPriority w:val="39"/>
    <w:unhideWhenUsed/>
    <w:rsid w:val="00FD611A"/>
    <w:pPr>
      <w:spacing w:after="100"/>
      <w:ind w:left="220"/>
    </w:pPr>
  </w:style>
  <w:style w:type="paragraph" w:styleId="TDC3">
    <w:name w:val="toc 3"/>
    <w:basedOn w:val="Normal"/>
    <w:next w:val="Normal"/>
    <w:autoRedefine/>
    <w:uiPriority w:val="39"/>
    <w:unhideWhenUsed/>
    <w:rsid w:val="00FD611A"/>
    <w:pPr>
      <w:spacing w:after="100"/>
      <w:ind w:left="440"/>
    </w:pPr>
  </w:style>
</w:styles>
</file>

<file path=word/webSettings.xml><?xml version="1.0" encoding="utf-8"?>
<w:webSettings xmlns:r="http://schemas.openxmlformats.org/officeDocument/2006/relationships" xmlns:w="http://schemas.openxmlformats.org/wordprocessingml/2006/main">
  <w:divs>
    <w:div w:id="156279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terbusiness6.webnode.e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readess.org/index.php/informate/sostenibilidad-"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univirtual.ean.edu.co/publico/Objetos_aprendizaje/Plantilla/" TargetMode="External"/><Relationship Id="rId28"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B4C6F44065E4DB2A3A3EFAFBF744BB4"/>
        <w:category>
          <w:name w:val="General"/>
          <w:gallery w:val="placeholder"/>
        </w:category>
        <w:types>
          <w:type w:val="bbPlcHdr"/>
        </w:types>
        <w:behaviors>
          <w:behavior w:val="content"/>
        </w:behaviors>
        <w:guid w:val="{260CA404-C3BF-4E1E-9123-E3193F0BB69C}"/>
      </w:docPartPr>
      <w:docPartBody>
        <w:p w:rsidR="002A5EB6" w:rsidRDefault="00D71557" w:rsidP="00D71557">
          <w:pPr>
            <w:pStyle w:val="DB4C6F44065E4DB2A3A3EFAFBF744BB4"/>
          </w:pPr>
          <w:r>
            <w:rPr>
              <w:rFonts w:asciiTheme="majorHAnsi" w:eastAsiaTheme="majorEastAsia" w:hAnsiTheme="majorHAnsi" w:cstheme="majorBidi"/>
              <w:sz w:val="32"/>
              <w:szCs w:val="32"/>
              <w:lang w:val="es-ES"/>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80658"/>
    <w:rsid w:val="000C3812"/>
    <w:rsid w:val="001F6BFE"/>
    <w:rsid w:val="002A5EB6"/>
    <w:rsid w:val="002C2492"/>
    <w:rsid w:val="005C1CB6"/>
    <w:rsid w:val="00C2496A"/>
    <w:rsid w:val="00D005F1"/>
    <w:rsid w:val="00D65090"/>
    <w:rsid w:val="00D71557"/>
    <w:rsid w:val="00D80658"/>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BF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21FF9E965924878A8CE41536AF7E18D">
    <w:name w:val="621FF9E965924878A8CE41536AF7E18D"/>
    <w:rsid w:val="00D80658"/>
  </w:style>
  <w:style w:type="paragraph" w:customStyle="1" w:styleId="DEA61218F8EF4FCC8D1D541D3EA597C0">
    <w:name w:val="DEA61218F8EF4FCC8D1D541D3EA597C0"/>
    <w:rsid w:val="00D80658"/>
  </w:style>
  <w:style w:type="paragraph" w:customStyle="1" w:styleId="AD4BA3B8E9A84DB78D002145C60EDF61">
    <w:name w:val="AD4BA3B8E9A84DB78D002145C60EDF61"/>
    <w:rsid w:val="002C2492"/>
  </w:style>
  <w:style w:type="paragraph" w:customStyle="1" w:styleId="5FC9BEA2798E4097B5F0C82B9C914EE9">
    <w:name w:val="5FC9BEA2798E4097B5F0C82B9C914EE9"/>
    <w:rsid w:val="002C2492"/>
  </w:style>
  <w:style w:type="paragraph" w:customStyle="1" w:styleId="EB7C37B34F4D449F9DDA1D811BF1463B">
    <w:name w:val="EB7C37B34F4D449F9DDA1D811BF1463B"/>
    <w:rsid w:val="002C2492"/>
  </w:style>
  <w:style w:type="paragraph" w:customStyle="1" w:styleId="DA8987401F9A446284DB8CDF9366C9F3">
    <w:name w:val="DA8987401F9A446284DB8CDF9366C9F3"/>
    <w:rsid w:val="00D71557"/>
  </w:style>
  <w:style w:type="paragraph" w:customStyle="1" w:styleId="9FC7B56E3A40446A83F47AE0B91AB688">
    <w:name w:val="9FC7B56E3A40446A83F47AE0B91AB688"/>
    <w:rsid w:val="00D71557"/>
  </w:style>
  <w:style w:type="paragraph" w:customStyle="1" w:styleId="C5108200F39B427EB64E18FB72D5D342">
    <w:name w:val="C5108200F39B427EB64E18FB72D5D342"/>
    <w:rsid w:val="00D71557"/>
  </w:style>
  <w:style w:type="paragraph" w:customStyle="1" w:styleId="F2B3ADFE86BB426798E6C10819601515">
    <w:name w:val="F2B3ADFE86BB426798E6C10819601515"/>
    <w:rsid w:val="00D71557"/>
  </w:style>
  <w:style w:type="paragraph" w:customStyle="1" w:styleId="7E66286B79CE4512A81EE084EC297EDB">
    <w:name w:val="7E66286B79CE4512A81EE084EC297EDB"/>
    <w:rsid w:val="00D71557"/>
  </w:style>
  <w:style w:type="paragraph" w:customStyle="1" w:styleId="DB4C6F44065E4DB2A3A3EFAFBF744BB4">
    <w:name w:val="DB4C6F44065E4DB2A3A3EFAFBF744BB4"/>
    <w:rsid w:val="00D7155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Solsticio">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2A1BC-32FE-412F-9343-C6AF8287C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18</Pages>
  <Words>2212</Words>
  <Characters>12167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Competencias comunicativas y aprendizaje autónomo </vt:lpstr>
    </vt:vector>
  </TitlesOfParts>
  <Company/>
  <LinksUpToDate>false</LinksUpToDate>
  <CharactersWithSpaces>14351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Competencias comunicativas y aprendizaje autónomo </dc:title>
  <dc:creator>GITTO IBARRA</dc:creator>
  <cp:lastModifiedBy>GITTO IBARRA</cp:lastModifiedBy>
  <cp:revision>63</cp:revision>
  <dcterms:created xsi:type="dcterms:W3CDTF">2015-08-13T02:28:00Z</dcterms:created>
  <dcterms:modified xsi:type="dcterms:W3CDTF">2015-08-31T01:27:00Z</dcterms:modified>
</cp:coreProperties>
</file>